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0C03EEEF" w:rsidR="00B00E9A" w:rsidRDefault="00724736"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тілде оқытатын </w:t>
      </w:r>
      <w:r w:rsidR="00EB795A">
        <w:rPr>
          <w:rFonts w:ascii="Arial" w:eastAsia="Times New Roman" w:hAnsi="Arial" w:cs="Arial"/>
          <w:b/>
          <w:bCs/>
          <w:color w:val="000000"/>
          <w:sz w:val="21"/>
          <w:szCs w:val="21"/>
          <w:lang w:val="kk-KZ"/>
        </w:rPr>
        <w:t>т</w:t>
      </w:r>
      <w:r w:rsidR="005005F3">
        <w:rPr>
          <w:rFonts w:ascii="Arial" w:eastAsia="Times New Roman" w:hAnsi="Arial" w:cs="Arial"/>
          <w:b/>
          <w:bCs/>
          <w:color w:val="000000"/>
          <w:sz w:val="21"/>
          <w:szCs w:val="21"/>
          <w:lang w:val="kk-KZ"/>
        </w:rPr>
        <w:t xml:space="preserve">ехнология (ұлдар) </w:t>
      </w:r>
      <w:r w:rsidR="00B00E9A" w:rsidRPr="00B00AEE">
        <w:rPr>
          <w:rFonts w:ascii="Arial" w:eastAsia="Times New Roman" w:hAnsi="Arial" w:cs="Arial"/>
          <w:b/>
          <w:bCs/>
          <w:color w:val="000000"/>
          <w:sz w:val="21"/>
          <w:szCs w:val="21"/>
          <w:lang w:val="kk-KZ"/>
        </w:rPr>
        <w:t>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554A4"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F554A4"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719E7"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79E8FE2A" w14:textId="77777777" w:rsidR="009719E7" w:rsidRDefault="009719E7" w:rsidP="009D7D51">
            <w:pPr>
              <w:textAlignment w:val="baseline"/>
              <w:outlineLvl w:val="2"/>
              <w:rPr>
                <w:rFonts w:ascii="Arial" w:eastAsia="Times New Roman" w:hAnsi="Arial" w:cs="Arial"/>
                <w:bCs/>
                <w:color w:val="000000"/>
                <w:sz w:val="21"/>
                <w:szCs w:val="21"/>
                <w:lang w:val="kk-KZ"/>
              </w:rPr>
            </w:pPr>
          </w:p>
          <w:p w14:paraId="18F6784F" w14:textId="77777777" w:rsidR="005005F3" w:rsidRDefault="005005F3" w:rsidP="009D7D51">
            <w:pPr>
              <w:textAlignment w:val="baseline"/>
              <w:outlineLvl w:val="2"/>
              <w:rPr>
                <w:rFonts w:ascii="Arial" w:eastAsia="Times New Roman" w:hAnsi="Arial" w:cs="Arial"/>
                <w:bCs/>
                <w:color w:val="000000"/>
                <w:sz w:val="21"/>
                <w:szCs w:val="21"/>
                <w:lang w:val="kk-KZ"/>
              </w:rPr>
            </w:pPr>
          </w:p>
          <w:p w14:paraId="42BB5E0F" w14:textId="5E308868" w:rsidR="008E7665" w:rsidRPr="001F4BA9" w:rsidRDefault="00EB795A"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Т</w:t>
            </w:r>
            <w:r w:rsidR="005005F3">
              <w:rPr>
                <w:rFonts w:ascii="Arial" w:eastAsia="Times New Roman" w:hAnsi="Arial" w:cs="Arial"/>
                <w:bCs/>
                <w:color w:val="000000"/>
                <w:sz w:val="21"/>
                <w:szCs w:val="21"/>
                <w:lang w:val="kk-KZ"/>
              </w:rPr>
              <w:t>ехнология (ұлдар</w:t>
            </w:r>
            <w:r w:rsidR="005005F3">
              <w:rPr>
                <w:rFonts w:ascii="Arial" w:eastAsia="Times New Roman" w:hAnsi="Arial" w:cs="Arial"/>
                <w:bCs/>
                <w:color w:val="000000"/>
                <w:sz w:val="21"/>
                <w:szCs w:val="21"/>
              </w:rPr>
              <w:t>)</w:t>
            </w:r>
            <w:r w:rsidR="009719E7">
              <w:rPr>
                <w:rFonts w:ascii="Arial" w:eastAsia="Times New Roman" w:hAnsi="Arial" w:cs="Arial"/>
                <w:bCs/>
                <w:color w:val="000000"/>
                <w:sz w:val="21"/>
                <w:szCs w:val="21"/>
                <w:lang w:val="kk-KZ"/>
              </w:rPr>
              <w:t xml:space="preserve"> </w:t>
            </w:r>
            <w:r w:rsidR="00B00E9A" w:rsidRPr="00BA4B1E">
              <w:rPr>
                <w:rFonts w:ascii="Arial" w:eastAsia="Times New Roman" w:hAnsi="Arial" w:cs="Arial"/>
                <w:bCs/>
                <w:color w:val="000000"/>
                <w:sz w:val="21"/>
                <w:szCs w:val="21"/>
                <w:lang w:val="kk-KZ"/>
              </w:rPr>
              <w:t xml:space="preserve">мұғалімі, </w:t>
            </w:r>
            <w:r w:rsidR="009719E7">
              <w:rPr>
                <w:rFonts w:ascii="Arial" w:eastAsia="Times New Roman" w:hAnsi="Arial" w:cs="Arial"/>
                <w:bCs/>
                <w:color w:val="000000"/>
                <w:sz w:val="21"/>
                <w:szCs w:val="21"/>
                <w:lang w:val="kk-KZ"/>
              </w:rPr>
              <w:t>20</w:t>
            </w:r>
            <w:r w:rsidR="00286A2F">
              <w:rPr>
                <w:rFonts w:ascii="Arial" w:eastAsia="Times New Roman" w:hAnsi="Arial" w:cs="Arial"/>
                <w:bCs/>
                <w:color w:val="000000"/>
                <w:sz w:val="21"/>
                <w:szCs w:val="21"/>
                <w:lang w:val="kk-KZ"/>
              </w:rPr>
              <w:t xml:space="preserve"> </w:t>
            </w:r>
            <w:r w:rsidR="00B00E9A" w:rsidRPr="00B00E9A">
              <w:rPr>
                <w:rFonts w:ascii="Arial" w:eastAsia="Times New Roman" w:hAnsi="Arial" w:cs="Arial"/>
                <w:b/>
                <w:bCs/>
                <w:color w:val="000000"/>
                <w:sz w:val="21"/>
                <w:szCs w:val="21"/>
                <w:lang w:val="kk-KZ"/>
              </w:rPr>
              <w:t>сағат</w:t>
            </w:r>
          </w:p>
        </w:tc>
      </w:tr>
      <w:tr w:rsidR="001F4BA9" w:rsidRPr="00F554A4"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E4A76DC"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9719E7">
              <w:rPr>
                <w:rFonts w:ascii="Arial" w:eastAsia="Times New Roman" w:hAnsi="Arial" w:cs="Arial"/>
                <w:bCs/>
                <w:sz w:val="21"/>
                <w:szCs w:val="21"/>
                <w:lang w:val="kk-KZ"/>
              </w:rPr>
              <w:t>2</w:t>
            </w:r>
            <w:r w:rsidR="005005F3">
              <w:rPr>
                <w:rFonts w:ascii="Arial" w:eastAsia="Times New Roman" w:hAnsi="Arial" w:cs="Arial"/>
                <w:bCs/>
                <w:sz w:val="21"/>
                <w:szCs w:val="21"/>
                <w:lang w:val="kk-KZ"/>
              </w:rPr>
              <w:t>5</w:t>
            </w:r>
            <w:r w:rsidR="009719E7">
              <w:rPr>
                <w:rFonts w:ascii="Arial" w:eastAsia="Times New Roman" w:hAnsi="Arial" w:cs="Arial"/>
                <w:bCs/>
                <w:sz w:val="21"/>
                <w:szCs w:val="21"/>
                <w:lang w:val="kk-KZ"/>
              </w:rPr>
              <w:t>4400</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F554A4"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52CEBA17" w:rsidR="00B1578A" w:rsidRPr="00235479" w:rsidRDefault="00F554A4"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19</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27</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F554A4"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9719E7">
              <w:rPr>
                <w:rFonts w:ascii="Arial" w:eastAsia="Times New Roman" w:hAnsi="Arial" w:cs="Arial"/>
                <w:bCs/>
                <w:sz w:val="21"/>
                <w:szCs w:val="21"/>
                <w:lang w:val="kk-KZ"/>
              </w:rPr>
              <w:lastRenderedPageBreak/>
              <w:t>9</w:t>
            </w:r>
            <w:r w:rsidRPr="009719E7">
              <w:rPr>
                <w:rFonts w:ascii="Arial" w:eastAsia="Times New Roman" w:hAnsi="Arial" w:cs="Arial"/>
                <w:b/>
                <w:bCs/>
                <w:sz w:val="21"/>
                <w:szCs w:val="21"/>
                <w:lang w:val="kk-KZ"/>
              </w:rPr>
              <w:t xml:space="preserve">) </w:t>
            </w:r>
            <w:r w:rsidR="00E40125" w:rsidRPr="009719E7">
              <w:rPr>
                <w:rFonts w:ascii="Arial" w:eastAsia="Times New Roman" w:hAnsi="Arial" w:cs="Arial"/>
                <w:b/>
                <w:bCs/>
                <w:sz w:val="21"/>
                <w:szCs w:val="21"/>
                <w:lang w:val="kk-KZ"/>
              </w:rPr>
              <w:t>сертификаттаудан өту</w:t>
            </w:r>
            <w:r w:rsidR="00E40125" w:rsidRPr="009719E7">
              <w:rPr>
                <w:rFonts w:ascii="Arial" w:eastAsia="Times New Roman" w:hAnsi="Arial" w:cs="Arial"/>
                <w:bCs/>
                <w:sz w:val="21"/>
                <w:szCs w:val="21"/>
                <w:lang w:val="kk-KZ"/>
              </w:rPr>
              <w:t xml:space="preserve"> нәтижелері туралы</w:t>
            </w:r>
            <w:r w:rsidR="00E40125" w:rsidRPr="009719E7">
              <w:rPr>
                <w:rFonts w:ascii="Arial" w:eastAsia="Times New Roman" w:hAnsi="Arial" w:cs="Arial"/>
                <w:b/>
                <w:bCs/>
                <w:sz w:val="21"/>
                <w:szCs w:val="21"/>
                <w:lang w:val="kk-KZ"/>
              </w:rPr>
              <w:t xml:space="preserve"> сертификат </w:t>
            </w:r>
            <w:r w:rsidR="00E40125" w:rsidRPr="009719E7">
              <w:rPr>
                <w:rFonts w:ascii="Arial" w:eastAsia="Times New Roman" w:hAnsi="Arial" w:cs="Arial"/>
                <w:bCs/>
                <w:sz w:val="21"/>
                <w:szCs w:val="21"/>
                <w:lang w:val="kk-KZ"/>
              </w:rPr>
              <w:t xml:space="preserve">немесе </w:t>
            </w:r>
            <w:r w:rsidR="00E40125" w:rsidRPr="009719E7">
              <w:rPr>
                <w:rFonts w:ascii="Arial" w:eastAsia="Times New Roman" w:hAnsi="Arial" w:cs="Arial"/>
                <w:b/>
                <w:bCs/>
                <w:sz w:val="21"/>
                <w:szCs w:val="21"/>
                <w:lang w:val="kk-KZ"/>
              </w:rPr>
              <w:t xml:space="preserve">педагог-модератордан </w:t>
            </w:r>
            <w:r w:rsidR="00E40125" w:rsidRPr="009719E7">
              <w:rPr>
                <w:rFonts w:ascii="Arial" w:eastAsia="Times New Roman" w:hAnsi="Arial" w:cs="Arial"/>
                <w:bCs/>
                <w:sz w:val="21"/>
                <w:szCs w:val="21"/>
                <w:lang w:val="kk-KZ"/>
              </w:rPr>
              <w:t>төмен емес</w:t>
            </w:r>
            <w:r w:rsidR="00E40125" w:rsidRPr="009719E7">
              <w:rPr>
                <w:rFonts w:ascii="Arial" w:eastAsia="Times New Roman" w:hAnsi="Arial" w:cs="Arial"/>
                <w:b/>
                <w:bCs/>
                <w:sz w:val="21"/>
                <w:szCs w:val="21"/>
                <w:lang w:val="kk-KZ"/>
              </w:rPr>
              <w:t xml:space="preserve"> қолданыстағы</w:t>
            </w:r>
            <w:r w:rsidR="00E40125" w:rsidRPr="009719E7">
              <w:rPr>
                <w:rFonts w:ascii="Arial" w:eastAsia="Times New Roman" w:hAnsi="Arial" w:cs="Arial"/>
                <w:bCs/>
                <w:sz w:val="21"/>
                <w:szCs w:val="21"/>
                <w:lang w:val="kk-KZ"/>
              </w:rPr>
              <w:t xml:space="preserve"> біліктілік санатының болуы туралы</w:t>
            </w:r>
            <w:r w:rsidR="00E40125" w:rsidRPr="009719E7">
              <w:rPr>
                <w:rFonts w:ascii="Arial" w:eastAsia="Times New Roman" w:hAnsi="Arial" w:cs="Arial"/>
                <w:b/>
                <w:bCs/>
                <w:sz w:val="21"/>
                <w:szCs w:val="21"/>
                <w:lang w:val="kk-KZ"/>
              </w:rPr>
              <w:t xml:space="preserve"> куәлік </w:t>
            </w:r>
            <w:r w:rsidR="00E40125" w:rsidRPr="009719E7">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0CC47FE9"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EB795A">
              <w:rPr>
                <w:rFonts w:ascii="Arial" w:eastAsia="Times New Roman" w:hAnsi="Arial" w:cs="Arial"/>
                <w:bCs/>
                <w:sz w:val="21"/>
                <w:szCs w:val="21"/>
                <w:lang w:val="kk-KZ"/>
              </w:rPr>
              <w:t>т</w:t>
            </w:r>
            <w:r w:rsidR="005005F3">
              <w:rPr>
                <w:rFonts w:ascii="Arial" w:eastAsia="Times New Roman" w:hAnsi="Arial" w:cs="Arial"/>
                <w:bCs/>
                <w:sz w:val="21"/>
                <w:szCs w:val="21"/>
                <w:lang w:val="kk-KZ"/>
              </w:rPr>
              <w:t>ехнология</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F554A4"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F554A4"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F554A4"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Әкімшілік және әдістемелік қызметтегі жұмыс </w:t>
            </w:r>
            <w:r w:rsidRPr="002B1130">
              <w:rPr>
                <w:rFonts w:ascii="Courier New" w:eastAsia="Times New Roman" w:hAnsi="Courier New" w:cs="Courier New"/>
                <w:color w:val="000000"/>
                <w:spacing w:val="2"/>
                <w:sz w:val="20"/>
                <w:szCs w:val="20"/>
              </w:rPr>
              <w:lastRenderedPageBreak/>
              <w:t>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Еңбек кітапшасы/еңбек қызметін алмастыратын басқа </w:t>
            </w:r>
            <w:r w:rsidRPr="002B1130">
              <w:rPr>
                <w:rFonts w:ascii="Courier New" w:eastAsia="Times New Roman" w:hAnsi="Courier New" w:cs="Courier New"/>
                <w:color w:val="000000"/>
                <w:spacing w:val="2"/>
                <w:sz w:val="20"/>
                <w:szCs w:val="20"/>
              </w:rPr>
              <w:lastRenderedPageBreak/>
              <w:t>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t xml:space="preserve">Директордың орынбасары, лауазымдағы </w:t>
            </w:r>
            <w:r w:rsidRPr="002B1130">
              <w:rPr>
                <w:rFonts w:ascii="Courier New" w:eastAsia="Times New Roman" w:hAnsi="Courier New" w:cs="Courier New"/>
                <w:color w:val="000000"/>
                <w:spacing w:val="2"/>
                <w:sz w:val="20"/>
                <w:szCs w:val="20"/>
              </w:rPr>
              <w:lastRenderedPageBreak/>
              <w:t xml:space="preserve">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F554A4"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w:t>
            </w:r>
            <w:r w:rsidRPr="002B1130">
              <w:rPr>
                <w:rFonts w:ascii="Courier New" w:eastAsia="Times New Roman" w:hAnsi="Courier New" w:cs="Courier New"/>
                <w:color w:val="000000"/>
                <w:spacing w:val="2"/>
                <w:sz w:val="20"/>
                <w:szCs w:val="20"/>
                <w:lang w:val="en-US"/>
              </w:rPr>
              <w:lastRenderedPageBreak/>
              <w:t xml:space="preserve">"Python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F554A4"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F554A4"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интернет бетін, әлеуметтік желіде парақшаларын жүргізу (авторлық ғылыми </w:t>
            </w:r>
            <w:r w:rsidRPr="002B1130">
              <w:rPr>
                <w:rFonts w:ascii="Courier New" w:eastAsia="Times New Roman" w:hAnsi="Courier New" w:cs="Courier New"/>
                <w:color w:val="000000"/>
                <w:spacing w:val="2"/>
                <w:sz w:val="20"/>
                <w:szCs w:val="20"/>
              </w:rPr>
              <w:lastRenderedPageBreak/>
              <w:t>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483399">
    <w:abstractNumId w:val="5"/>
  </w:num>
  <w:num w:numId="2" w16cid:durableId="758865713">
    <w:abstractNumId w:val="2"/>
  </w:num>
  <w:num w:numId="3" w16cid:durableId="836534078">
    <w:abstractNumId w:val="4"/>
  </w:num>
  <w:num w:numId="4" w16cid:durableId="936017030">
    <w:abstractNumId w:val="1"/>
  </w:num>
  <w:num w:numId="5" w16cid:durableId="1562909480">
    <w:abstractNumId w:val="0"/>
  </w:num>
  <w:num w:numId="6" w16cid:durableId="1691102995">
    <w:abstractNumId w:val="3"/>
  </w:num>
  <w:num w:numId="7" w16cid:durableId="151283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4DC4"/>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3E89"/>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54A4"/>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Гульдария Садвакасова</cp:lastModifiedBy>
  <cp:revision>46</cp:revision>
  <cp:lastPrinted>2022-02-21T04:12:00Z</cp:lastPrinted>
  <dcterms:created xsi:type="dcterms:W3CDTF">2023-08-11T08:16:00Z</dcterms:created>
  <dcterms:modified xsi:type="dcterms:W3CDTF">2025-08-17T12:22:00Z</dcterms:modified>
</cp:coreProperties>
</file>