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2E81E515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276F3">
        <w:rPr>
          <w:rFonts w:ascii="Arial" w:hAnsi="Arial" w:cs="Arial"/>
          <w:b/>
          <w:color w:val="000000"/>
          <w:sz w:val="21"/>
          <w:szCs w:val="21"/>
          <w:lang w:val="kk-KZ"/>
        </w:rPr>
        <w:t>начального класса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627EE82" w:rsidR="00D77C62" w:rsidRPr="00230D3C" w:rsidRDefault="00D77C62" w:rsidP="000276F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0276F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начального класса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ACD6C0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5B5481F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69C7401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0B1AFA5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501D8DC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52E924D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5366F45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45781E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4C1E907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4B983AFB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A1B99A9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7FE2A023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34266450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заполняет журналы (бумажные или электронные);</w:t>
            </w:r>
          </w:p>
          <w:p w14:paraId="3FE325CF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082E3A63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082A6AD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F413C5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4B4113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6B048B38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изучает индивидуальные способности, интересы и склонности обучающихся, воспитанников;</w:t>
            </w:r>
          </w:p>
          <w:p w14:paraId="285DDE4E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34260CA9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создает условия для инклюзивного образования;</w:t>
            </w:r>
          </w:p>
          <w:p w14:paraId="32C07D5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D948909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6659D45E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F34F989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 специальных образовательных организациях осуществляет работу по обучению и воспитанию обучающихся, воспитанников, направленную </w:t>
            </w: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на максимальное преодоление отклонений в развитии с учетом специфики преподаваемого предмета;</w:t>
            </w:r>
          </w:p>
          <w:p w14:paraId="4E55B903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49A7836D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A69D68C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09588C8F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2514F94E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30ACF76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участвует в педагогических консилиумах для родителей;</w:t>
            </w:r>
          </w:p>
          <w:p w14:paraId="769B4077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3D051B94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консультирует родителей;</w:t>
            </w:r>
          </w:p>
          <w:p w14:paraId="07FFCA78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B071EEE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повышает профессиональную компетентность;</w:t>
            </w:r>
          </w:p>
          <w:p w14:paraId="5B3A7949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6D4BC3DA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0EA57656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CB989B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обеспечивает охрану жизни и здоровья обучающихся в период образовательного процесса;</w:t>
            </w:r>
          </w:p>
          <w:p w14:paraId="74E4644D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8E8DAE0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сотрудничество с родителями или лицами, их заменяющими;</w:t>
            </w:r>
          </w:p>
          <w:p w14:paraId="1821BBCA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612DE3F6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заполняет документы, перечень которых утвержден уполномоченным органом в области образования;</w:t>
            </w:r>
          </w:p>
          <w:p w14:paraId="388F3B52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78A95C7" w14:textId="69E3824B" w:rsidR="0085010B" w:rsidRPr="00855F3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1ACEE6F7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276F3">
              <w:rPr>
                <w:rFonts w:ascii="Arial" w:eastAsia="Times New Roman" w:hAnsi="Arial" w:cs="Arial"/>
                <w:bCs/>
                <w:lang w:val="kk-KZ"/>
              </w:rPr>
              <w:t>191</w:t>
            </w:r>
            <w:r w:rsidR="008749E8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0276F3">
              <w:rPr>
                <w:rFonts w:ascii="Arial" w:eastAsia="Times New Roman" w:hAnsi="Arial" w:cs="Arial"/>
                <w:bCs/>
                <w:lang w:val="kk-KZ"/>
              </w:rPr>
              <w:t>481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603D0A5C" w:rsidR="0085010B" w:rsidRPr="00DD085B" w:rsidRDefault="0085010B" w:rsidP="000276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8749E8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0276F3">
              <w:rPr>
                <w:rFonts w:ascii="Arial" w:eastAsia="Times New Roman" w:hAnsi="Arial" w:cs="Arial"/>
                <w:bCs/>
                <w:lang w:val="kk-KZ"/>
              </w:rPr>
              <w:t>79 742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1D8A8DA4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689FF9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33CDF3AB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F09A349" w14:textId="77777777" w:rsidR="000276F3" w:rsidRPr="000276F3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0A1E2A0E" w14:textId="2FCA2241" w:rsidR="0085010B" w:rsidRPr="00DD085B" w:rsidRDefault="000276F3" w:rsidP="000276F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0276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2E48C9C" w:rsidR="0085010B" w:rsidRPr="00DD085B" w:rsidRDefault="008749E8" w:rsidP="008749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18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26</w:t>
            </w:r>
            <w:r w:rsidR="009F0531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5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78713030" w:rsidR="0085010B" w:rsidRPr="008749E8" w:rsidRDefault="000276F3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временно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bookmarkStart w:id="0" w:name="_GoBack"/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276F3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5F5A-A5E1-4350-897C-BFAEA12B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</cp:revision>
  <cp:lastPrinted>2022-02-18T12:55:00Z</cp:lastPrinted>
  <dcterms:created xsi:type="dcterms:W3CDTF">2025-08-18T06:36:00Z</dcterms:created>
  <dcterms:modified xsi:type="dcterms:W3CDTF">2025-08-18T06:36:00Z</dcterms:modified>
</cp:coreProperties>
</file>