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501CC">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«Павлодар қаласының № 15  жалпы орта білім беру мектебі» КММ</w:t>
      </w:r>
    </w:p>
    <w:p w14:paraId="2CA90C5B">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орыс тілінде оқытатын бастауыш сынып мұғалімі лауазымына (тұрақты) конкурс жариялайды</w:t>
      </w:r>
    </w:p>
    <w:p w14:paraId="6C4BD7C5">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490"/>
        <w:gridCol w:w="7200"/>
      </w:tblGrid>
      <w:tr w14:paraId="391E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47" w:type="dxa"/>
            <w:vMerge w:val="restart"/>
          </w:tcPr>
          <w:p w14:paraId="34A1A32B">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490" w:type="dxa"/>
          </w:tcPr>
          <w:p w14:paraId="37FD732D">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7200" w:type="dxa"/>
            <w:tcBorders>
              <w:top w:val="single" w:color="auto" w:sz="4" w:space="0"/>
              <w:left w:val="single" w:color="auto" w:sz="4" w:space="0"/>
              <w:bottom w:val="single" w:color="auto" w:sz="4" w:space="0"/>
              <w:right w:val="single" w:color="auto" w:sz="4" w:space="0"/>
            </w:tcBorders>
          </w:tcPr>
          <w:p w14:paraId="113854ED">
            <w:pPr>
              <w:spacing w:after="0" w:line="240" w:lineRule="auto"/>
              <w:jc w:val="both"/>
              <w:textAlignment w:val="baseline"/>
              <w:outlineLvl w:val="2"/>
              <w:rPr>
                <w:rFonts w:ascii="Arial" w:hAnsi="Arial" w:eastAsia="Times New Roman"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tc>
      </w:tr>
      <w:tr w14:paraId="5859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7" w:type="dxa"/>
            <w:vMerge w:val="continue"/>
          </w:tcPr>
          <w:p w14:paraId="6A7F0E8A">
            <w:pPr>
              <w:spacing w:after="0" w:line="240" w:lineRule="auto"/>
              <w:jc w:val="center"/>
              <w:textAlignment w:val="baseline"/>
              <w:outlineLvl w:val="2"/>
              <w:rPr>
                <w:rFonts w:ascii="Arial" w:hAnsi="Arial" w:eastAsia="Times New Roman" w:cs="Arial"/>
                <w:b/>
                <w:bCs/>
                <w:sz w:val="21"/>
                <w:szCs w:val="21"/>
                <w:lang w:val="kk-KZ"/>
              </w:rPr>
            </w:pPr>
          </w:p>
        </w:tc>
        <w:tc>
          <w:tcPr>
            <w:tcW w:w="2490" w:type="dxa"/>
          </w:tcPr>
          <w:p w14:paraId="275DABC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7200" w:type="dxa"/>
            <w:tcBorders>
              <w:top w:val="single" w:color="auto" w:sz="4" w:space="0"/>
              <w:left w:val="single" w:color="auto" w:sz="4" w:space="0"/>
              <w:bottom w:val="single" w:color="auto" w:sz="4" w:space="0"/>
              <w:right w:val="single" w:color="auto" w:sz="4" w:space="0"/>
            </w:tcBorders>
          </w:tcPr>
          <w:p w14:paraId="4F931355">
            <w:pPr>
              <w:shd w:val="clear" w:color="auto" w:fill="FFFFFF"/>
              <w:tabs>
                <w:tab w:val="left" w:pos="1692"/>
                <w:tab w:val="left" w:pos="1872"/>
                <w:tab w:val="left" w:pos="2052"/>
                <w:tab w:val="left" w:pos="2592"/>
                <w:tab w:val="left" w:pos="4397"/>
              </w:tabs>
              <w:spacing w:after="0" w:line="240" w:lineRule="auto"/>
              <w:rPr>
                <w:rFonts w:ascii="Arial" w:hAnsi="Arial" w:eastAsia="Times New Roman" w:cs="Arial"/>
                <w:bCs/>
                <w:sz w:val="21"/>
                <w:szCs w:val="21"/>
              </w:rPr>
            </w:pPr>
            <w:r>
              <w:rPr>
                <w:rFonts w:ascii="Arial" w:hAnsi="Arial" w:cs="Arial"/>
                <w:sz w:val="21"/>
                <w:szCs w:val="21"/>
                <w:lang w:val="kk-KZ"/>
              </w:rPr>
              <w:t xml:space="preserve">140011, Қазақстан Республикасы, Павлодар облысы,                 Павлодар қаласы, Шокин көшесі, 32 </w:t>
            </w:r>
          </w:p>
        </w:tc>
      </w:tr>
      <w:tr w14:paraId="099B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47" w:type="dxa"/>
            <w:vMerge w:val="continue"/>
          </w:tcPr>
          <w:p w14:paraId="7D807EC5">
            <w:pPr>
              <w:spacing w:after="0" w:line="240" w:lineRule="auto"/>
              <w:jc w:val="center"/>
              <w:textAlignment w:val="baseline"/>
              <w:outlineLvl w:val="2"/>
              <w:rPr>
                <w:rFonts w:ascii="Arial" w:hAnsi="Arial" w:eastAsia="Times New Roman" w:cs="Arial"/>
                <w:b/>
                <w:bCs/>
                <w:sz w:val="21"/>
                <w:szCs w:val="21"/>
              </w:rPr>
            </w:pPr>
          </w:p>
        </w:tc>
        <w:tc>
          <w:tcPr>
            <w:tcW w:w="2490" w:type="dxa"/>
          </w:tcPr>
          <w:p w14:paraId="458C41E1">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7200" w:type="dxa"/>
            <w:tcBorders>
              <w:top w:val="single" w:color="auto" w:sz="4" w:space="0"/>
              <w:left w:val="single" w:color="auto" w:sz="4" w:space="0"/>
              <w:bottom w:val="single" w:color="auto" w:sz="4" w:space="0"/>
              <w:right w:val="single" w:color="auto" w:sz="4" w:space="0"/>
            </w:tcBorders>
          </w:tcPr>
          <w:p w14:paraId="30C82763">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20-93-10, 87776599941</w:t>
            </w:r>
          </w:p>
        </w:tc>
      </w:tr>
      <w:tr w14:paraId="1F2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447" w:type="dxa"/>
            <w:vMerge w:val="continue"/>
          </w:tcPr>
          <w:p w14:paraId="3768AD93">
            <w:pPr>
              <w:spacing w:after="0" w:line="240" w:lineRule="auto"/>
              <w:jc w:val="center"/>
              <w:textAlignment w:val="baseline"/>
              <w:outlineLvl w:val="2"/>
              <w:rPr>
                <w:rFonts w:ascii="Arial" w:hAnsi="Arial" w:eastAsia="Times New Roman" w:cs="Arial"/>
                <w:b/>
                <w:bCs/>
                <w:sz w:val="21"/>
                <w:szCs w:val="21"/>
                <w:lang w:val="kk-KZ"/>
              </w:rPr>
            </w:pPr>
          </w:p>
        </w:tc>
        <w:tc>
          <w:tcPr>
            <w:tcW w:w="2490" w:type="dxa"/>
          </w:tcPr>
          <w:p w14:paraId="45D7B106">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7200" w:type="dxa"/>
            <w:tcBorders>
              <w:top w:val="single" w:color="auto" w:sz="4" w:space="0"/>
              <w:left w:val="single" w:color="auto" w:sz="4" w:space="0"/>
              <w:bottom w:val="single" w:color="auto" w:sz="4" w:space="0"/>
              <w:right w:val="single" w:color="auto" w:sz="4" w:space="0"/>
            </w:tcBorders>
          </w:tcPr>
          <w:p w14:paraId="7EAF1E19">
            <w:pPr>
              <w:spacing w:after="0" w:line="240" w:lineRule="auto"/>
              <w:rPr>
                <w:rFonts w:ascii="Arial" w:hAnsi="Arial" w:cs="Arial"/>
                <w:sz w:val="21"/>
                <w:szCs w:val="21"/>
                <w:u w:val="single"/>
                <w:lang w:val="en-US"/>
              </w:rPr>
            </w:pPr>
            <w:r>
              <w:rPr>
                <w:rFonts w:ascii="Arial" w:hAnsi="Arial" w:cs="Arial"/>
                <w:sz w:val="21"/>
                <w:szCs w:val="21"/>
                <w:u w:val="single"/>
                <w:lang w:val="en-US"/>
              </w:rPr>
              <w:t>15scool@mail.ru</w:t>
            </w:r>
          </w:p>
        </w:tc>
      </w:tr>
      <w:tr w14:paraId="530C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47" w:type="dxa"/>
            <w:vMerge w:val="restart"/>
          </w:tcPr>
          <w:p w14:paraId="1053C606">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490" w:type="dxa"/>
          </w:tcPr>
          <w:p w14:paraId="78E092AB">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7200" w:type="dxa"/>
          </w:tcPr>
          <w:p w14:paraId="5A6796B1">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орыс тілінде оқытатын бастауыш сынып мұғалімі, 2</w:t>
            </w:r>
            <w:r>
              <w:rPr>
                <w:rFonts w:hint="default" w:ascii="Arial" w:hAnsi="Arial" w:eastAsia="Times New Roman" w:cs="Arial"/>
                <w:bCs/>
                <w:sz w:val="21"/>
                <w:szCs w:val="21"/>
                <w:lang w:val="kk-KZ"/>
              </w:rPr>
              <w:t xml:space="preserve">1 </w:t>
            </w:r>
            <w:r>
              <w:rPr>
                <w:rFonts w:ascii="Arial" w:hAnsi="Arial" w:eastAsia="Times New Roman" w:cs="Arial"/>
                <w:b/>
                <w:bCs/>
                <w:sz w:val="21"/>
                <w:szCs w:val="21"/>
                <w:lang w:val="kk-KZ"/>
              </w:rPr>
              <w:t>сағат (тұрақты лауазымға)</w:t>
            </w:r>
          </w:p>
        </w:tc>
      </w:tr>
      <w:tr w14:paraId="3C17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47" w:type="dxa"/>
            <w:vMerge w:val="continue"/>
          </w:tcPr>
          <w:p w14:paraId="30D80F8F">
            <w:pPr>
              <w:spacing w:after="0" w:line="240" w:lineRule="auto"/>
              <w:jc w:val="center"/>
              <w:textAlignment w:val="baseline"/>
              <w:outlineLvl w:val="2"/>
              <w:rPr>
                <w:rFonts w:ascii="Arial" w:hAnsi="Arial" w:eastAsia="Times New Roman" w:cs="Arial"/>
                <w:b/>
                <w:bCs/>
                <w:sz w:val="21"/>
                <w:szCs w:val="21"/>
                <w:lang w:val="kk-KZ"/>
              </w:rPr>
            </w:pPr>
          </w:p>
        </w:tc>
        <w:tc>
          <w:tcPr>
            <w:tcW w:w="2490" w:type="dxa"/>
          </w:tcPr>
          <w:p w14:paraId="6BD9BBFC">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7200" w:type="dxa"/>
          </w:tcPr>
          <w:p w14:paraId="1B0DA6F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5CBF5DF">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CA4748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оқу процесінде қауіпсіздік техникасы нормалары мен қағидаларын сақтау режимін қамтамасыз ету</w:t>
            </w:r>
          </w:p>
        </w:tc>
      </w:tr>
      <w:tr w14:paraId="2D4A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47" w:type="dxa"/>
            <w:vMerge w:val="continue"/>
          </w:tcPr>
          <w:p w14:paraId="6768C8A9">
            <w:pPr>
              <w:spacing w:after="0" w:line="240" w:lineRule="auto"/>
              <w:jc w:val="center"/>
              <w:textAlignment w:val="baseline"/>
              <w:outlineLvl w:val="2"/>
              <w:rPr>
                <w:rFonts w:ascii="Arial" w:hAnsi="Arial" w:eastAsia="Times New Roman" w:cs="Arial"/>
                <w:b/>
                <w:bCs/>
                <w:sz w:val="21"/>
                <w:szCs w:val="21"/>
                <w:lang w:val="kk-KZ"/>
              </w:rPr>
            </w:pPr>
          </w:p>
        </w:tc>
        <w:tc>
          <w:tcPr>
            <w:tcW w:w="2490" w:type="dxa"/>
          </w:tcPr>
          <w:p w14:paraId="39E6EAF7">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7200" w:type="dxa"/>
          </w:tcPr>
          <w:p w14:paraId="6AD0CAF6">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ascii="Arial" w:hAnsi="Arial" w:eastAsia="Times New Roman" w:cs="Arial"/>
                <w:b/>
                <w:bCs/>
                <w:sz w:val="21"/>
                <w:szCs w:val="21"/>
                <w:lang w:val="kk-KZ"/>
              </w:rPr>
              <w:t>еңбек өтілі мен біліктілік санатына сәйкес төленеді</w:t>
            </w:r>
            <w:r>
              <w:rPr>
                <w:rFonts w:ascii="Arial" w:hAnsi="Arial" w:eastAsia="Times New Roman" w:cs="Arial"/>
                <w:bCs/>
                <w:sz w:val="21"/>
                <w:szCs w:val="21"/>
                <w:lang w:val="kk-KZ"/>
              </w:rPr>
              <w:t>;</w:t>
            </w:r>
          </w:p>
          <w:p w14:paraId="67073946">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арнайы орта білім (min): 117509  теңге;</w:t>
            </w:r>
          </w:p>
          <w:p w14:paraId="1B2D20A7">
            <w:pPr>
              <w:spacing w:after="0" w:line="240" w:lineRule="auto"/>
              <w:textAlignment w:val="baseline"/>
              <w:outlineLvl w:val="2"/>
              <w:rPr>
                <w:rFonts w:ascii="Arial" w:hAnsi="Arial" w:eastAsia="Times New Roman" w:cs="Arial"/>
                <w:bCs/>
                <w:sz w:val="21"/>
                <w:szCs w:val="21"/>
                <w:lang w:val="kk-KZ"/>
              </w:rPr>
            </w:pPr>
            <w:r>
              <w:rPr>
                <w:rFonts w:ascii="Arial" w:hAnsi="Arial" w:cs="Arial"/>
                <w:sz w:val="21"/>
                <w:szCs w:val="21"/>
                <w:lang w:val="kk-KZ"/>
              </w:rPr>
              <w:t>- жоғары білім (min): 146532  теңге</w:t>
            </w:r>
          </w:p>
        </w:tc>
      </w:tr>
      <w:tr w14:paraId="096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Pr>
          <w:p w14:paraId="198DA250">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490" w:type="dxa"/>
          </w:tcPr>
          <w:p w14:paraId="69989819">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1E0FEA66">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қойылатын біліктілік талаптары</w:t>
            </w:r>
          </w:p>
        </w:tc>
        <w:tc>
          <w:tcPr>
            <w:tcW w:w="7200" w:type="dxa"/>
          </w:tcPr>
          <w:p w14:paraId="63A0136F">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F167500">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B93352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14:paraId="42FD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47" w:type="dxa"/>
          </w:tcPr>
          <w:p w14:paraId="63A68BC0">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490" w:type="dxa"/>
          </w:tcPr>
          <w:p w14:paraId="074C43AF">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 xml:space="preserve">Құжаттарды қабылдау мерзімі </w:t>
            </w:r>
          </w:p>
        </w:tc>
        <w:tc>
          <w:tcPr>
            <w:tcW w:w="7200" w:type="dxa"/>
          </w:tcPr>
          <w:p w14:paraId="13CD3884">
            <w:pPr>
              <w:spacing w:after="0" w:line="345" w:lineRule="atLeast"/>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1</w:t>
            </w:r>
            <w:r>
              <w:rPr>
                <w:rFonts w:hint="default" w:ascii="Arial" w:hAnsi="Arial" w:eastAsia="Times New Roman" w:cs="Arial"/>
                <w:b/>
                <w:bCs/>
                <w:sz w:val="21"/>
                <w:szCs w:val="21"/>
                <w:lang w:val="en-US"/>
              </w:rPr>
              <w:t>8</w:t>
            </w:r>
            <w:r>
              <w:rPr>
                <w:rFonts w:ascii="Arial" w:hAnsi="Arial" w:eastAsia="Times New Roman" w:cs="Arial"/>
                <w:b/>
                <w:bCs/>
                <w:sz w:val="21"/>
                <w:szCs w:val="21"/>
                <w:lang w:val="kk-KZ"/>
              </w:rPr>
              <w:t>.08.2025-</w:t>
            </w:r>
            <w:r>
              <w:rPr>
                <w:rFonts w:hint="default" w:ascii="Arial" w:hAnsi="Arial" w:eastAsia="Times New Roman" w:cs="Arial"/>
                <w:b/>
                <w:bCs/>
                <w:sz w:val="21"/>
                <w:szCs w:val="21"/>
                <w:lang w:val="kk-KZ"/>
              </w:rPr>
              <w:t xml:space="preserve"> </w:t>
            </w:r>
            <w:r>
              <w:rPr>
                <w:rFonts w:ascii="Arial" w:hAnsi="Arial" w:eastAsia="Times New Roman" w:cs="Arial"/>
                <w:b/>
                <w:bCs/>
                <w:sz w:val="21"/>
                <w:szCs w:val="21"/>
                <w:lang w:val="kk-KZ"/>
              </w:rPr>
              <w:t>2</w:t>
            </w:r>
            <w:r>
              <w:rPr>
                <w:rFonts w:hint="default" w:ascii="Arial" w:hAnsi="Arial" w:eastAsia="Times New Roman" w:cs="Arial"/>
                <w:b/>
                <w:bCs/>
                <w:sz w:val="21"/>
                <w:szCs w:val="21"/>
                <w:lang w:val="en-US"/>
              </w:rPr>
              <w:t>7</w:t>
            </w:r>
            <w:r>
              <w:rPr>
                <w:rFonts w:ascii="Arial" w:hAnsi="Arial" w:eastAsia="Times New Roman" w:cs="Arial"/>
                <w:b/>
                <w:bCs/>
                <w:sz w:val="21"/>
                <w:szCs w:val="21"/>
                <w:lang w:val="kk-KZ"/>
              </w:rPr>
              <w:t>.08.2025 ж.</w:t>
            </w:r>
            <w:bookmarkStart w:id="0" w:name="_GoBack"/>
            <w:bookmarkEnd w:id="0"/>
          </w:p>
        </w:tc>
      </w:tr>
      <w:tr w14:paraId="18CE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bottom w:val="single" w:color="auto" w:sz="4" w:space="0"/>
            </w:tcBorders>
          </w:tcPr>
          <w:p w14:paraId="1D93E0EC">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490" w:type="dxa"/>
            <w:tcBorders>
              <w:bottom w:val="single" w:color="auto" w:sz="4" w:space="0"/>
            </w:tcBorders>
          </w:tcPr>
          <w:p w14:paraId="4D2878A1">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Қажетті құжаттар тізбесі</w:t>
            </w:r>
          </w:p>
        </w:tc>
        <w:tc>
          <w:tcPr>
            <w:tcW w:w="7200" w:type="dxa"/>
            <w:tcBorders>
              <w:bottom w:val="single" w:color="auto" w:sz="4" w:space="0"/>
            </w:tcBorders>
          </w:tcPr>
          <w:p w14:paraId="24A8897D">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1) </w:t>
            </w:r>
            <w:r>
              <w:rPr>
                <w:rFonts w:ascii="Arial" w:hAnsi="Arial" w:eastAsia="Times New Roman" w:cs="Arial"/>
                <w:bCs/>
                <w:sz w:val="21"/>
                <w:szCs w:val="21"/>
                <w:lang w:val="kk-KZ"/>
              </w:rPr>
              <w:t xml:space="preserve">Қағидалардың </w:t>
            </w:r>
            <w:r>
              <w:rPr>
                <w:rFonts w:ascii="Arial" w:hAnsi="Arial" w:eastAsia="Times New Roman" w:cs="Arial"/>
                <w:bCs/>
                <w:sz w:val="21"/>
                <w:szCs w:val="21"/>
              </w:rPr>
              <w:t>1</w:t>
            </w:r>
            <w:r>
              <w:rPr>
                <w:rFonts w:ascii="Arial" w:hAnsi="Arial" w:eastAsia="Times New Roman" w:cs="Arial"/>
                <w:bCs/>
                <w:sz w:val="21"/>
                <w:szCs w:val="21"/>
                <w:lang w:val="kk-KZ"/>
              </w:rPr>
              <w:t>5</w:t>
            </w:r>
            <w:r>
              <w:rPr>
                <w:rFonts w:ascii="Arial" w:hAnsi="Arial" w:eastAsia="Times New Roman" w:cs="Arial"/>
                <w:bCs/>
                <w:sz w:val="21"/>
                <w:szCs w:val="21"/>
              </w:rPr>
              <w:t>-қосымша</w:t>
            </w:r>
            <w:r>
              <w:rPr>
                <w:rFonts w:ascii="Arial" w:hAnsi="Arial" w:eastAsia="Times New Roman" w:cs="Arial"/>
                <w:bCs/>
                <w:sz w:val="21"/>
                <w:szCs w:val="21"/>
                <w:lang w:val="kk-KZ"/>
              </w:rPr>
              <w:t>сын</w:t>
            </w:r>
            <w:r>
              <w:rPr>
                <w:rFonts w:ascii="Arial" w:hAnsi="Arial" w:eastAsia="Times New Roman" w:cs="Arial"/>
                <w:bCs/>
                <w:sz w:val="21"/>
                <w:szCs w:val="21"/>
              </w:rPr>
              <w:t>а сәйкеснысанбойыншаКонкурсқақатысутуралы</w:t>
            </w:r>
            <w:r>
              <w:rPr>
                <w:rFonts w:ascii="Arial" w:hAnsi="Arial" w:eastAsia="Times New Roman" w:cs="Arial"/>
                <w:b/>
                <w:bCs/>
                <w:sz w:val="21"/>
                <w:szCs w:val="21"/>
              </w:rPr>
              <w:t>өтініш</w:t>
            </w:r>
            <w:r>
              <w:rPr>
                <w:rFonts w:ascii="Arial" w:hAnsi="Arial" w:eastAsia="Times New Roman" w:cs="Arial"/>
                <w:bCs/>
                <w:sz w:val="21"/>
                <w:szCs w:val="21"/>
              </w:rPr>
              <w:t>;</w:t>
            </w:r>
          </w:p>
          <w:p w14:paraId="70AF4172">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2) </w:t>
            </w:r>
            <w:r>
              <w:rPr>
                <w:rFonts w:ascii="Arial" w:hAnsi="Arial" w:eastAsia="Times New Roman" w:cs="Arial"/>
                <w:b/>
                <w:bCs/>
                <w:sz w:val="21"/>
                <w:szCs w:val="21"/>
              </w:rPr>
              <w:t>жекебасынкуәландыратынқұжат</w:t>
            </w:r>
            <w:r>
              <w:rPr>
                <w:rFonts w:ascii="Arial" w:hAnsi="Arial" w:eastAsia="Times New Roman" w:cs="Arial"/>
                <w:bCs/>
                <w:sz w:val="21"/>
                <w:szCs w:val="21"/>
              </w:rPr>
              <w:t xml:space="preserve"> не цифрлы</w:t>
            </w:r>
            <w:r>
              <w:rPr>
                <w:rFonts w:hint="default" w:ascii="Arial" w:hAnsi="Arial" w:eastAsia="Times New Roman" w:cs="Arial"/>
                <w:bCs/>
                <w:sz w:val="21"/>
                <w:szCs w:val="21"/>
                <w:lang w:val="kk-KZ"/>
              </w:rPr>
              <w:t xml:space="preserve"> </w:t>
            </w:r>
            <w:r>
              <w:rPr>
                <w:rFonts w:ascii="Arial" w:hAnsi="Arial" w:eastAsia="Times New Roman" w:cs="Arial"/>
                <w:bCs/>
                <w:sz w:val="21"/>
                <w:szCs w:val="21"/>
              </w:rPr>
              <w:t>ққұжаттар</w:t>
            </w:r>
            <w:r>
              <w:rPr>
                <w:rFonts w:hint="default" w:ascii="Arial" w:hAnsi="Arial" w:eastAsia="Times New Roman" w:cs="Arial"/>
                <w:bCs/>
                <w:sz w:val="21"/>
                <w:szCs w:val="21"/>
                <w:lang w:val="kk-KZ"/>
              </w:rPr>
              <w:t xml:space="preserve"> </w:t>
            </w:r>
            <w:r>
              <w:rPr>
                <w:rFonts w:ascii="Arial" w:hAnsi="Arial" w:eastAsia="Times New Roman" w:cs="Arial"/>
                <w:bCs/>
                <w:sz w:val="21"/>
                <w:szCs w:val="21"/>
              </w:rPr>
              <w:t>сервисінен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алынған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электрондық</w:t>
            </w:r>
            <w:r>
              <w:rPr>
                <w:rFonts w:hint="default" w:ascii="Arial" w:hAnsi="Arial" w:eastAsia="Times New Roman" w:cs="Arial"/>
                <w:bCs/>
                <w:sz w:val="21"/>
                <w:szCs w:val="21"/>
                <w:lang w:val="kk-KZ"/>
              </w:rPr>
              <w:t xml:space="preserve"> қ</w:t>
            </w:r>
            <w:r>
              <w:rPr>
                <w:rFonts w:ascii="Arial" w:hAnsi="Arial" w:eastAsia="Times New Roman" w:cs="Arial"/>
                <w:bCs/>
                <w:sz w:val="21"/>
                <w:szCs w:val="21"/>
              </w:rPr>
              <w:t>ұжат (идентификация үшін);</w:t>
            </w:r>
          </w:p>
          <w:p w14:paraId="0E6EA5BB">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3) кадрларды</w:t>
            </w:r>
            <w:r>
              <w:rPr>
                <w:rFonts w:hint="default" w:ascii="Arial" w:hAnsi="Arial" w:eastAsia="Times New Roman" w:cs="Arial"/>
                <w:bCs/>
                <w:sz w:val="21"/>
                <w:szCs w:val="21"/>
                <w:lang w:val="kk-KZ"/>
              </w:rPr>
              <w:t xml:space="preserve"> </w:t>
            </w:r>
            <w:r>
              <w:rPr>
                <w:rFonts w:ascii="Arial" w:hAnsi="Arial" w:eastAsia="Times New Roman" w:cs="Arial"/>
                <w:bCs/>
                <w:sz w:val="21"/>
                <w:szCs w:val="21"/>
              </w:rPr>
              <w:t>есепке</w:t>
            </w:r>
            <w:r>
              <w:rPr>
                <w:rFonts w:hint="default" w:ascii="Arial" w:hAnsi="Arial" w:eastAsia="Times New Roman" w:cs="Arial"/>
                <w:bCs/>
                <w:sz w:val="21"/>
                <w:szCs w:val="21"/>
                <w:lang w:val="kk-KZ"/>
              </w:rPr>
              <w:t xml:space="preserve"> </w:t>
            </w:r>
            <w:r>
              <w:rPr>
                <w:rFonts w:ascii="Arial" w:hAnsi="Arial" w:eastAsia="Times New Roman" w:cs="Arial"/>
                <w:bCs/>
                <w:sz w:val="21"/>
                <w:szCs w:val="21"/>
              </w:rPr>
              <w:t>алу</w:t>
            </w:r>
            <w:r>
              <w:rPr>
                <w:rFonts w:hint="default" w:ascii="Arial" w:hAnsi="Arial" w:eastAsia="Times New Roman" w:cs="Arial"/>
                <w:bCs/>
                <w:sz w:val="21"/>
                <w:szCs w:val="21"/>
                <w:lang w:val="kk-KZ"/>
              </w:rPr>
              <w:t xml:space="preserve"> </w:t>
            </w:r>
            <w:r>
              <w:rPr>
                <w:rFonts w:ascii="Arial" w:hAnsi="Arial" w:eastAsia="Times New Roman" w:cs="Arial"/>
                <w:bCs/>
                <w:sz w:val="21"/>
                <w:szCs w:val="21"/>
              </w:rPr>
              <w:t>бойынша</w:t>
            </w:r>
            <w:r>
              <w:rPr>
                <w:rFonts w:hint="default" w:ascii="Arial" w:hAnsi="Arial" w:eastAsia="Times New Roman" w:cs="Arial"/>
                <w:bCs/>
                <w:sz w:val="21"/>
                <w:szCs w:val="21"/>
                <w:lang w:val="kk-KZ"/>
              </w:rPr>
              <w:t xml:space="preserve"> </w:t>
            </w:r>
            <w:r>
              <w:rPr>
                <w:rFonts w:ascii="Arial" w:hAnsi="Arial" w:eastAsia="Times New Roman" w:cs="Arial"/>
                <w:bCs/>
                <w:sz w:val="21"/>
                <w:szCs w:val="21"/>
              </w:rPr>
              <w:t>толтырылған</w:t>
            </w:r>
            <w:r>
              <w:rPr>
                <w:rFonts w:hint="default" w:ascii="Arial" w:hAnsi="Arial" w:eastAsia="Times New Roman" w:cs="Arial"/>
                <w:bCs/>
                <w:sz w:val="21"/>
                <w:szCs w:val="21"/>
                <w:lang w:val="kk-KZ"/>
              </w:rPr>
              <w:t xml:space="preserve"> </w:t>
            </w:r>
            <w:r>
              <w:rPr>
                <w:rFonts w:ascii="Arial" w:hAnsi="Arial" w:eastAsia="Times New Roman" w:cs="Arial"/>
                <w:b/>
                <w:bCs/>
                <w:sz w:val="21"/>
                <w:szCs w:val="21"/>
              </w:rPr>
              <w:t>жеке</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іс</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парағы</w:t>
            </w:r>
            <w:r>
              <w:rPr>
                <w:rFonts w:ascii="Arial" w:hAnsi="Arial" w:eastAsia="Times New Roman" w:cs="Arial"/>
                <w:bCs/>
                <w:sz w:val="21"/>
                <w:szCs w:val="21"/>
              </w:rPr>
              <w:t xml:space="preserve"> (нақты</w:t>
            </w:r>
            <w:r>
              <w:rPr>
                <w:rFonts w:hint="default" w:ascii="Arial" w:hAnsi="Arial" w:eastAsia="Times New Roman" w:cs="Arial"/>
                <w:bCs/>
                <w:sz w:val="21"/>
                <w:szCs w:val="21"/>
                <w:lang w:val="kk-KZ"/>
              </w:rPr>
              <w:t xml:space="preserve"> </w:t>
            </w:r>
            <w:r>
              <w:rPr>
                <w:rFonts w:ascii="Arial" w:hAnsi="Arial" w:eastAsia="Times New Roman" w:cs="Arial"/>
                <w:bCs/>
                <w:sz w:val="21"/>
                <w:szCs w:val="21"/>
              </w:rPr>
              <w:t>тұрғылықты</w:t>
            </w:r>
            <w:r>
              <w:rPr>
                <w:rFonts w:hint="default" w:ascii="Arial" w:hAnsi="Arial" w:eastAsia="Times New Roman" w:cs="Arial"/>
                <w:bCs/>
                <w:sz w:val="21"/>
                <w:szCs w:val="21"/>
                <w:lang w:val="kk-KZ"/>
              </w:rPr>
              <w:t xml:space="preserve"> </w:t>
            </w:r>
            <w:r>
              <w:rPr>
                <w:rFonts w:ascii="Arial" w:hAnsi="Arial" w:eastAsia="Times New Roman" w:cs="Arial"/>
                <w:bCs/>
                <w:sz w:val="21"/>
                <w:szCs w:val="21"/>
              </w:rPr>
              <w:t>мекенжайы мен байланыс</w:t>
            </w:r>
            <w:r>
              <w:rPr>
                <w:rFonts w:hint="default" w:ascii="Arial" w:hAnsi="Arial" w:eastAsia="Times New Roman" w:cs="Arial"/>
                <w:bCs/>
                <w:sz w:val="21"/>
                <w:szCs w:val="21"/>
                <w:lang w:val="kk-KZ"/>
              </w:rPr>
              <w:t xml:space="preserve"> </w:t>
            </w:r>
            <w:r>
              <w:rPr>
                <w:rFonts w:ascii="Arial" w:hAnsi="Arial" w:eastAsia="Times New Roman" w:cs="Arial"/>
                <w:bCs/>
                <w:sz w:val="21"/>
                <w:szCs w:val="21"/>
              </w:rPr>
              <w:t>телефондары</w:t>
            </w:r>
            <w:r>
              <w:rPr>
                <w:rFonts w:hint="default" w:ascii="Arial" w:hAnsi="Arial" w:eastAsia="Times New Roman" w:cs="Arial"/>
                <w:bCs/>
                <w:sz w:val="21"/>
                <w:szCs w:val="21"/>
                <w:lang w:val="kk-KZ"/>
              </w:rPr>
              <w:t xml:space="preserve"> </w:t>
            </w:r>
            <w:r>
              <w:rPr>
                <w:rFonts w:ascii="Arial" w:hAnsi="Arial" w:eastAsia="Times New Roman" w:cs="Arial"/>
                <w:bCs/>
                <w:sz w:val="21"/>
                <w:szCs w:val="21"/>
              </w:rPr>
              <w:t>көрсетілген – бар болса);</w:t>
            </w:r>
          </w:p>
          <w:p w14:paraId="45D8BF64">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4) Педагогтердің</w:t>
            </w:r>
            <w:r>
              <w:rPr>
                <w:rFonts w:hint="default" w:ascii="Arial" w:hAnsi="Arial" w:eastAsia="Times New Roman" w:cs="Arial"/>
                <w:bCs/>
                <w:sz w:val="21"/>
                <w:szCs w:val="21"/>
                <w:lang w:val="kk-KZ"/>
              </w:rPr>
              <w:t xml:space="preserve"> </w:t>
            </w:r>
            <w:r>
              <w:rPr>
                <w:rFonts w:ascii="Arial" w:hAnsi="Arial" w:eastAsia="Times New Roman" w:cs="Arial"/>
                <w:bCs/>
                <w:sz w:val="21"/>
                <w:szCs w:val="21"/>
              </w:rPr>
              <w:t>үлгілік</w:t>
            </w:r>
            <w:r>
              <w:rPr>
                <w:rFonts w:hint="default" w:ascii="Arial" w:hAnsi="Arial" w:eastAsia="Times New Roman" w:cs="Arial"/>
                <w:bCs/>
                <w:sz w:val="21"/>
                <w:szCs w:val="21"/>
                <w:lang w:val="kk-KZ"/>
              </w:rPr>
              <w:t xml:space="preserve"> </w:t>
            </w:r>
            <w:r>
              <w:rPr>
                <w:rFonts w:ascii="Arial" w:hAnsi="Arial" w:eastAsia="Times New Roman" w:cs="Arial"/>
                <w:bCs/>
                <w:sz w:val="21"/>
                <w:szCs w:val="21"/>
              </w:rPr>
              <w:t>біліктілік</w:t>
            </w:r>
            <w:r>
              <w:rPr>
                <w:rFonts w:hint="default" w:ascii="Arial" w:hAnsi="Arial" w:eastAsia="Times New Roman" w:cs="Arial"/>
                <w:bCs/>
                <w:sz w:val="21"/>
                <w:szCs w:val="21"/>
                <w:lang w:val="kk-KZ"/>
              </w:rPr>
              <w:t xml:space="preserve"> </w:t>
            </w:r>
            <w:r>
              <w:rPr>
                <w:rFonts w:ascii="Arial" w:hAnsi="Arial" w:eastAsia="Times New Roman" w:cs="Arial"/>
                <w:bCs/>
                <w:sz w:val="21"/>
                <w:szCs w:val="21"/>
              </w:rPr>
              <w:t>сипаттамаларымен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бекітілген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лауазымға</w:t>
            </w:r>
            <w:r>
              <w:rPr>
                <w:rFonts w:hint="default" w:ascii="Arial" w:hAnsi="Arial" w:eastAsia="Times New Roman" w:cs="Arial"/>
                <w:bCs/>
                <w:sz w:val="21"/>
                <w:szCs w:val="21"/>
                <w:lang w:val="kk-KZ"/>
              </w:rPr>
              <w:t xml:space="preserve"> </w:t>
            </w:r>
            <w:r>
              <w:rPr>
                <w:rFonts w:ascii="Arial" w:hAnsi="Arial" w:eastAsia="Times New Roman" w:cs="Arial"/>
                <w:bCs/>
                <w:sz w:val="21"/>
                <w:szCs w:val="21"/>
              </w:rPr>
              <w:t>қойылатын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біліктілік</w:t>
            </w:r>
            <w:r>
              <w:rPr>
                <w:rFonts w:hint="default" w:ascii="Arial" w:hAnsi="Arial" w:eastAsia="Times New Roman" w:cs="Arial"/>
                <w:bCs/>
                <w:sz w:val="21"/>
                <w:szCs w:val="21"/>
                <w:lang w:val="kk-KZ"/>
              </w:rPr>
              <w:t xml:space="preserve"> </w:t>
            </w:r>
            <w:r>
              <w:rPr>
                <w:rFonts w:ascii="Arial" w:hAnsi="Arial" w:eastAsia="Times New Roman" w:cs="Arial"/>
                <w:bCs/>
                <w:sz w:val="21"/>
                <w:szCs w:val="21"/>
              </w:rPr>
              <w:t>талаптарына</w:t>
            </w:r>
            <w:r>
              <w:rPr>
                <w:rFonts w:hint="default" w:ascii="Arial" w:hAnsi="Arial" w:eastAsia="Times New Roman" w:cs="Arial"/>
                <w:bCs/>
                <w:sz w:val="21"/>
                <w:szCs w:val="21"/>
                <w:lang w:val="kk-KZ"/>
              </w:rPr>
              <w:t xml:space="preserve"> </w:t>
            </w:r>
            <w:r>
              <w:rPr>
                <w:rFonts w:ascii="Arial" w:hAnsi="Arial" w:eastAsia="Times New Roman" w:cs="Arial"/>
                <w:bCs/>
                <w:sz w:val="21"/>
                <w:szCs w:val="21"/>
              </w:rPr>
              <w:t>сәйкес</w:t>
            </w:r>
            <w:r>
              <w:rPr>
                <w:rFonts w:hint="default" w:ascii="Arial" w:hAnsi="Arial" w:eastAsia="Times New Roman" w:cs="Arial"/>
                <w:bCs/>
                <w:sz w:val="21"/>
                <w:szCs w:val="21"/>
                <w:lang w:val="kk-KZ"/>
              </w:rPr>
              <w:t xml:space="preserve"> </w:t>
            </w:r>
            <w:r>
              <w:rPr>
                <w:rFonts w:ascii="Arial" w:hAnsi="Arial" w:eastAsia="Times New Roman" w:cs="Arial"/>
                <w:b/>
                <w:bCs/>
                <w:sz w:val="21"/>
                <w:szCs w:val="21"/>
              </w:rPr>
              <w:t>білімі</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туралы</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құжаттардың</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көшірмелері</w:t>
            </w:r>
            <w:r>
              <w:rPr>
                <w:rFonts w:ascii="Arial" w:hAnsi="Arial" w:eastAsia="Times New Roman" w:cs="Arial"/>
                <w:bCs/>
                <w:sz w:val="21"/>
                <w:szCs w:val="21"/>
              </w:rPr>
              <w:t>;</w:t>
            </w:r>
          </w:p>
          <w:p w14:paraId="27332B9B">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5) </w:t>
            </w:r>
            <w:r>
              <w:rPr>
                <w:rFonts w:ascii="Arial" w:hAnsi="Arial" w:eastAsia="Times New Roman" w:cs="Arial"/>
                <w:b/>
                <w:bCs/>
                <w:sz w:val="21"/>
                <w:szCs w:val="21"/>
              </w:rPr>
              <w:t>еңбекқызметін</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растайтын</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құжаттың</w:t>
            </w:r>
            <w:r>
              <w:rPr>
                <w:rFonts w:hint="default" w:ascii="Arial" w:hAnsi="Arial" w:eastAsia="Times New Roman" w:cs="Arial"/>
                <w:b/>
                <w:bCs/>
                <w:sz w:val="21"/>
                <w:szCs w:val="21"/>
                <w:lang w:val="kk-KZ"/>
              </w:rPr>
              <w:t xml:space="preserve"> </w:t>
            </w:r>
            <w:r>
              <w:rPr>
                <w:rFonts w:ascii="Arial" w:hAnsi="Arial" w:eastAsia="Times New Roman" w:cs="Arial"/>
                <w:bCs/>
                <w:sz w:val="21"/>
                <w:szCs w:val="21"/>
              </w:rPr>
              <w:t>көшірмесі (бар болса);</w:t>
            </w:r>
          </w:p>
          <w:p w14:paraId="711CAFB3">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6) «Денсаулық</w:t>
            </w:r>
            <w:r>
              <w:rPr>
                <w:rFonts w:hint="default" w:ascii="Arial" w:hAnsi="Arial" w:eastAsia="Times New Roman" w:cs="Arial"/>
                <w:bCs/>
                <w:sz w:val="21"/>
                <w:szCs w:val="21"/>
                <w:lang w:val="kk-KZ"/>
              </w:rPr>
              <w:t xml:space="preserve"> </w:t>
            </w:r>
            <w:r>
              <w:rPr>
                <w:rFonts w:ascii="Arial" w:hAnsi="Arial" w:eastAsia="Times New Roman" w:cs="Arial"/>
                <w:bCs/>
                <w:sz w:val="21"/>
                <w:szCs w:val="21"/>
              </w:rPr>
              <w:t>сақтау</w:t>
            </w:r>
            <w:r>
              <w:rPr>
                <w:rFonts w:hint="default" w:ascii="Arial" w:hAnsi="Arial" w:eastAsia="Times New Roman" w:cs="Arial"/>
                <w:bCs/>
                <w:sz w:val="21"/>
                <w:szCs w:val="21"/>
                <w:lang w:val="kk-KZ"/>
              </w:rPr>
              <w:t xml:space="preserve"> </w:t>
            </w:r>
            <w:r>
              <w:rPr>
                <w:rFonts w:ascii="Arial" w:hAnsi="Arial" w:eastAsia="Times New Roman" w:cs="Arial"/>
                <w:bCs/>
                <w:sz w:val="21"/>
                <w:szCs w:val="21"/>
              </w:rPr>
              <w:t>саласындағы</w:t>
            </w:r>
            <w:r>
              <w:rPr>
                <w:rFonts w:hint="default" w:ascii="Arial" w:hAnsi="Arial" w:eastAsia="Times New Roman" w:cs="Arial"/>
                <w:bCs/>
                <w:sz w:val="21"/>
                <w:szCs w:val="21"/>
                <w:lang w:val="kk-KZ"/>
              </w:rPr>
              <w:t xml:space="preserve"> </w:t>
            </w:r>
            <w:r>
              <w:rPr>
                <w:rFonts w:ascii="Arial" w:hAnsi="Arial" w:eastAsia="Times New Roman" w:cs="Arial"/>
                <w:bCs/>
                <w:sz w:val="21"/>
                <w:szCs w:val="21"/>
              </w:rPr>
              <w:t>есепке</w:t>
            </w:r>
            <w:r>
              <w:rPr>
                <w:rFonts w:hint="default" w:ascii="Arial" w:hAnsi="Arial" w:eastAsia="Times New Roman" w:cs="Arial"/>
                <w:bCs/>
                <w:sz w:val="21"/>
                <w:szCs w:val="21"/>
                <w:lang w:val="kk-KZ"/>
              </w:rPr>
              <w:t xml:space="preserve"> </w:t>
            </w:r>
            <w:r>
              <w:rPr>
                <w:rFonts w:ascii="Arial" w:hAnsi="Arial" w:eastAsia="Times New Roman" w:cs="Arial"/>
                <w:bCs/>
                <w:sz w:val="21"/>
                <w:szCs w:val="21"/>
              </w:rPr>
              <w:t>алу</w:t>
            </w:r>
            <w:r>
              <w:rPr>
                <w:rFonts w:hint="default" w:ascii="Arial" w:hAnsi="Arial" w:eastAsia="Times New Roman" w:cs="Arial"/>
                <w:bCs/>
                <w:sz w:val="21"/>
                <w:szCs w:val="21"/>
                <w:lang w:val="kk-KZ"/>
              </w:rPr>
              <w:t xml:space="preserve"> </w:t>
            </w:r>
            <w:r>
              <w:rPr>
                <w:rFonts w:ascii="Arial" w:hAnsi="Arial" w:eastAsia="Times New Roman" w:cs="Arial"/>
                <w:bCs/>
                <w:sz w:val="21"/>
                <w:szCs w:val="21"/>
              </w:rPr>
              <w:t>құжаттамасының</w:t>
            </w:r>
            <w:r>
              <w:rPr>
                <w:rFonts w:hint="default" w:ascii="Arial" w:hAnsi="Arial" w:eastAsia="Times New Roman" w:cs="Arial"/>
                <w:bCs/>
                <w:sz w:val="21"/>
                <w:szCs w:val="21"/>
                <w:lang w:val="kk-KZ"/>
              </w:rPr>
              <w:t xml:space="preserve"> </w:t>
            </w:r>
            <w:r>
              <w:rPr>
                <w:rFonts w:ascii="Arial" w:hAnsi="Arial" w:eastAsia="Times New Roman" w:cs="Arial"/>
                <w:bCs/>
                <w:sz w:val="21"/>
                <w:szCs w:val="21"/>
              </w:rPr>
              <w:t>нысандарын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бекіту</w:t>
            </w:r>
            <w:r>
              <w:rPr>
                <w:rFonts w:hint="default" w:ascii="Arial" w:hAnsi="Arial" w:eastAsia="Times New Roman" w:cs="Arial"/>
                <w:bCs/>
                <w:sz w:val="21"/>
                <w:szCs w:val="21"/>
                <w:lang w:val="kk-KZ"/>
              </w:rPr>
              <w:t xml:space="preserve"> </w:t>
            </w:r>
            <w:r>
              <w:rPr>
                <w:rFonts w:ascii="Arial" w:hAnsi="Arial" w:eastAsia="Times New Roman" w:cs="Arial"/>
                <w:bCs/>
                <w:sz w:val="21"/>
                <w:szCs w:val="21"/>
              </w:rPr>
              <w:t>туралы»</w:t>
            </w:r>
            <w:r>
              <w:rPr>
                <w:rFonts w:ascii="Arial" w:hAnsi="Arial" w:eastAsia="Times New Roman" w:cs="Arial"/>
                <w:bCs/>
                <w:sz w:val="21"/>
                <w:szCs w:val="21"/>
                <w:lang w:val="kk-KZ"/>
              </w:rPr>
              <w:t>ҚР</w:t>
            </w:r>
            <w:r>
              <w:rPr>
                <w:rFonts w:hint="default" w:ascii="Arial" w:hAnsi="Arial" w:eastAsia="Times New Roman" w:cs="Arial"/>
                <w:bCs/>
                <w:sz w:val="21"/>
                <w:szCs w:val="21"/>
                <w:lang w:val="kk-KZ"/>
              </w:rPr>
              <w:t xml:space="preserve"> </w:t>
            </w:r>
            <w:r>
              <w:rPr>
                <w:rFonts w:ascii="Arial" w:hAnsi="Arial" w:eastAsia="Times New Roman" w:cs="Arial"/>
                <w:bCs/>
                <w:sz w:val="21"/>
                <w:szCs w:val="21"/>
              </w:rPr>
              <w:t>Денсаулықсақтау</w:t>
            </w:r>
            <w:r>
              <w:rPr>
                <w:rFonts w:hint="default" w:ascii="Arial" w:hAnsi="Arial" w:eastAsia="Times New Roman" w:cs="Arial"/>
                <w:bCs/>
                <w:sz w:val="21"/>
                <w:szCs w:val="21"/>
                <w:lang w:val="kk-KZ"/>
              </w:rPr>
              <w:t xml:space="preserve"> </w:t>
            </w:r>
            <w:r>
              <w:rPr>
                <w:rFonts w:ascii="Arial" w:hAnsi="Arial" w:eastAsia="Times New Roman" w:cs="Arial"/>
                <w:bCs/>
                <w:sz w:val="21"/>
                <w:szCs w:val="21"/>
              </w:rPr>
              <w:t>министрінің</w:t>
            </w:r>
            <w:r>
              <w:rPr>
                <w:rFonts w:hint="default" w:ascii="Arial" w:hAnsi="Arial" w:eastAsia="Times New Roman" w:cs="Arial"/>
                <w:bCs/>
                <w:sz w:val="21"/>
                <w:szCs w:val="21"/>
                <w:lang w:val="kk-KZ"/>
              </w:rPr>
              <w:t xml:space="preserve"> </w:t>
            </w:r>
            <w:r>
              <w:rPr>
                <w:rFonts w:ascii="Arial" w:hAnsi="Arial" w:eastAsia="Times New Roman" w:cs="Arial"/>
                <w:bCs/>
                <w:sz w:val="21"/>
                <w:szCs w:val="21"/>
              </w:rPr>
              <w:t>міндетін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атқарушының 2020 жылғы 30 қазандағы № ҚР ДСМ-175/2020 бұйрығымен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бекітілген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нысан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бойынша</w:t>
            </w:r>
            <w:r>
              <w:rPr>
                <w:rFonts w:hint="default" w:ascii="Arial" w:hAnsi="Arial" w:eastAsia="Times New Roman" w:cs="Arial"/>
                <w:bCs/>
                <w:sz w:val="21"/>
                <w:szCs w:val="21"/>
                <w:lang w:val="kk-KZ"/>
              </w:rPr>
              <w:t xml:space="preserve"> </w:t>
            </w:r>
            <w:r>
              <w:rPr>
                <w:rFonts w:ascii="Arial" w:hAnsi="Arial" w:eastAsia="Times New Roman" w:cs="Arial"/>
                <w:b/>
                <w:bCs/>
                <w:sz w:val="21"/>
                <w:szCs w:val="21"/>
              </w:rPr>
              <w:t>денсаулық</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жағдайы</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туралы</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анықтама</w:t>
            </w:r>
            <w:r>
              <w:rPr>
                <w:rFonts w:ascii="Arial" w:hAnsi="Arial" w:eastAsia="Times New Roman" w:cs="Arial"/>
                <w:b/>
                <w:bCs/>
                <w:sz w:val="21"/>
                <w:szCs w:val="21"/>
                <w:lang w:val="kk-KZ"/>
              </w:rPr>
              <w:t>;</w:t>
            </w:r>
            <w:r>
              <w:rPr>
                <w:rFonts w:ascii="Arial" w:hAnsi="Arial" w:eastAsia="Times New Roman" w:cs="Arial"/>
                <w:bCs/>
                <w:sz w:val="21"/>
                <w:szCs w:val="21"/>
              </w:rPr>
              <w:t>.</w:t>
            </w:r>
          </w:p>
          <w:p w14:paraId="748D506C">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7) </w:t>
            </w:r>
            <w:r>
              <w:rPr>
                <w:rFonts w:ascii="Arial" w:hAnsi="Arial" w:eastAsia="Times New Roman" w:cs="Arial"/>
                <w:b/>
                <w:bCs/>
                <w:sz w:val="21"/>
                <w:szCs w:val="21"/>
              </w:rPr>
              <w:t>психоневрологиялық</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ұйымнан</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анықтама</w:t>
            </w:r>
            <w:r>
              <w:rPr>
                <w:rFonts w:ascii="Arial" w:hAnsi="Arial" w:eastAsia="Times New Roman" w:cs="Arial"/>
                <w:bCs/>
                <w:sz w:val="21"/>
                <w:szCs w:val="21"/>
              </w:rPr>
              <w:t>;</w:t>
            </w:r>
          </w:p>
          <w:p w14:paraId="6C533CBD">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8) </w:t>
            </w:r>
            <w:r>
              <w:rPr>
                <w:rFonts w:ascii="Arial" w:hAnsi="Arial" w:eastAsia="Times New Roman" w:cs="Arial"/>
                <w:b/>
                <w:bCs/>
                <w:sz w:val="21"/>
                <w:szCs w:val="21"/>
              </w:rPr>
              <w:t>наркологиялық</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ұйымнан</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анықтама</w:t>
            </w:r>
            <w:r>
              <w:rPr>
                <w:rFonts w:ascii="Arial" w:hAnsi="Arial" w:eastAsia="Times New Roman" w:cs="Arial"/>
                <w:bCs/>
                <w:sz w:val="21"/>
                <w:szCs w:val="21"/>
              </w:rPr>
              <w:t>;</w:t>
            </w:r>
          </w:p>
          <w:p w14:paraId="504E0217">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rPr>
              <w:t>9</w:t>
            </w:r>
            <w:r>
              <w:rPr>
                <w:rFonts w:ascii="Arial" w:hAnsi="Arial" w:eastAsia="Times New Roman" w:cs="Arial"/>
                <w:b/>
                <w:bCs/>
                <w:sz w:val="21"/>
                <w:szCs w:val="21"/>
              </w:rPr>
              <w:t>) сертификаттаудан</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өту</w:t>
            </w:r>
            <w:r>
              <w:rPr>
                <w:rFonts w:hint="default" w:ascii="Arial" w:hAnsi="Arial" w:eastAsia="Times New Roman" w:cs="Arial"/>
                <w:b/>
                <w:bCs/>
                <w:sz w:val="21"/>
                <w:szCs w:val="21"/>
                <w:lang w:val="kk-KZ"/>
              </w:rPr>
              <w:t xml:space="preserve"> </w:t>
            </w:r>
            <w:r>
              <w:rPr>
                <w:rFonts w:ascii="Arial" w:hAnsi="Arial" w:eastAsia="Times New Roman" w:cs="Arial"/>
                <w:bCs/>
                <w:sz w:val="21"/>
                <w:szCs w:val="21"/>
              </w:rPr>
              <w:t>нәтижелері</w:t>
            </w:r>
            <w:r>
              <w:rPr>
                <w:rFonts w:hint="default" w:ascii="Arial" w:hAnsi="Arial" w:eastAsia="Times New Roman" w:cs="Arial"/>
                <w:bCs/>
                <w:sz w:val="21"/>
                <w:szCs w:val="21"/>
                <w:lang w:val="kk-KZ"/>
              </w:rPr>
              <w:t xml:space="preserve"> </w:t>
            </w:r>
            <w:r>
              <w:rPr>
                <w:rFonts w:ascii="Arial" w:hAnsi="Arial" w:eastAsia="Times New Roman" w:cs="Arial"/>
                <w:bCs/>
                <w:sz w:val="21"/>
                <w:szCs w:val="21"/>
              </w:rPr>
              <w:t>туралы</w:t>
            </w:r>
            <w:r>
              <w:rPr>
                <w:rFonts w:ascii="Arial" w:hAnsi="Arial" w:eastAsia="Times New Roman" w:cs="Arial"/>
                <w:b/>
                <w:bCs/>
                <w:sz w:val="21"/>
                <w:szCs w:val="21"/>
              </w:rPr>
              <w:t xml:space="preserve"> сертификат </w:t>
            </w:r>
            <w:r>
              <w:rPr>
                <w:rFonts w:ascii="Arial" w:hAnsi="Arial" w:eastAsia="Times New Roman" w:cs="Arial"/>
                <w:bCs/>
                <w:sz w:val="21"/>
                <w:szCs w:val="21"/>
              </w:rPr>
              <w:t>немесе</w:t>
            </w:r>
            <w:r>
              <w:rPr>
                <w:rFonts w:hint="default" w:ascii="Arial" w:hAnsi="Arial" w:eastAsia="Times New Roman" w:cs="Arial"/>
                <w:bCs/>
                <w:sz w:val="21"/>
                <w:szCs w:val="21"/>
                <w:lang w:val="kk-KZ"/>
              </w:rPr>
              <w:t xml:space="preserve"> </w:t>
            </w:r>
            <w:r>
              <w:rPr>
                <w:rFonts w:ascii="Arial" w:hAnsi="Arial" w:eastAsia="Times New Roman" w:cs="Arial"/>
                <w:b/>
                <w:bCs/>
                <w:sz w:val="21"/>
                <w:szCs w:val="21"/>
              </w:rPr>
              <w:t>педагог-модератордан</w:t>
            </w:r>
            <w:r>
              <w:rPr>
                <w:rFonts w:hint="default" w:ascii="Arial" w:hAnsi="Arial" w:eastAsia="Times New Roman" w:cs="Arial"/>
                <w:b/>
                <w:bCs/>
                <w:sz w:val="21"/>
                <w:szCs w:val="21"/>
                <w:lang w:val="kk-KZ"/>
              </w:rPr>
              <w:t xml:space="preserve"> </w:t>
            </w:r>
            <w:r>
              <w:rPr>
                <w:rFonts w:ascii="Arial" w:hAnsi="Arial" w:eastAsia="Times New Roman" w:cs="Arial"/>
                <w:bCs/>
                <w:sz w:val="21"/>
                <w:szCs w:val="21"/>
              </w:rPr>
              <w:t>төмен</w:t>
            </w:r>
            <w:r>
              <w:rPr>
                <w:rFonts w:hint="default" w:ascii="Arial" w:hAnsi="Arial" w:eastAsia="Times New Roman" w:cs="Arial"/>
                <w:bCs/>
                <w:sz w:val="21"/>
                <w:szCs w:val="21"/>
                <w:lang w:val="kk-KZ"/>
              </w:rPr>
              <w:t xml:space="preserve"> </w:t>
            </w:r>
            <w:r>
              <w:rPr>
                <w:rFonts w:ascii="Arial" w:hAnsi="Arial" w:eastAsia="Times New Roman" w:cs="Arial"/>
                <w:bCs/>
                <w:sz w:val="21"/>
                <w:szCs w:val="21"/>
              </w:rPr>
              <w:t>емес</w:t>
            </w:r>
            <w:r>
              <w:rPr>
                <w:rFonts w:ascii="Arial" w:hAnsi="Arial" w:eastAsia="Times New Roman" w:cs="Arial"/>
                <w:b/>
                <w:bCs/>
                <w:sz w:val="21"/>
                <w:szCs w:val="21"/>
              </w:rPr>
              <w:t>қ</w:t>
            </w:r>
            <w:r>
              <w:rPr>
                <w:rFonts w:hint="default" w:ascii="Arial" w:hAnsi="Arial" w:eastAsia="Times New Roman" w:cs="Arial"/>
                <w:b/>
                <w:bCs/>
                <w:sz w:val="21"/>
                <w:szCs w:val="21"/>
                <w:lang w:val="kk-KZ"/>
              </w:rPr>
              <w:t xml:space="preserve"> </w:t>
            </w:r>
            <w:r>
              <w:rPr>
                <w:rFonts w:ascii="Arial" w:hAnsi="Arial" w:eastAsia="Times New Roman" w:cs="Arial"/>
                <w:b/>
                <w:bCs/>
                <w:sz w:val="21"/>
                <w:szCs w:val="21"/>
              </w:rPr>
              <w:t>олданыстағы</w:t>
            </w:r>
            <w:r>
              <w:rPr>
                <w:rFonts w:hint="default" w:ascii="Arial" w:hAnsi="Arial" w:eastAsia="Times New Roman" w:cs="Arial"/>
                <w:b/>
                <w:bCs/>
                <w:sz w:val="21"/>
                <w:szCs w:val="21"/>
                <w:lang w:val="kk-KZ"/>
              </w:rPr>
              <w:t xml:space="preserve"> </w:t>
            </w:r>
            <w:r>
              <w:rPr>
                <w:rFonts w:ascii="Arial" w:hAnsi="Arial" w:eastAsia="Times New Roman" w:cs="Arial"/>
                <w:bCs/>
                <w:sz w:val="21"/>
                <w:szCs w:val="21"/>
              </w:rPr>
              <w:t>біліктілік</w:t>
            </w:r>
            <w:r>
              <w:rPr>
                <w:rFonts w:hint="default" w:ascii="Arial" w:hAnsi="Arial" w:eastAsia="Times New Roman" w:cs="Arial"/>
                <w:bCs/>
                <w:sz w:val="21"/>
                <w:szCs w:val="21"/>
                <w:lang w:val="kk-KZ"/>
              </w:rPr>
              <w:t xml:space="preserve"> </w:t>
            </w:r>
            <w:r>
              <w:rPr>
                <w:rFonts w:ascii="Arial" w:hAnsi="Arial" w:eastAsia="Times New Roman" w:cs="Arial"/>
                <w:bCs/>
                <w:sz w:val="21"/>
                <w:szCs w:val="21"/>
              </w:rPr>
              <w:t>санатының</w:t>
            </w:r>
            <w:r>
              <w:rPr>
                <w:rFonts w:hint="default" w:ascii="Arial" w:hAnsi="Arial" w:eastAsia="Times New Roman" w:cs="Arial"/>
                <w:bCs/>
                <w:sz w:val="21"/>
                <w:szCs w:val="21"/>
                <w:lang w:val="kk-KZ"/>
              </w:rPr>
              <w:t xml:space="preserve"> </w:t>
            </w:r>
            <w:r>
              <w:rPr>
                <w:rFonts w:ascii="Arial" w:hAnsi="Arial" w:eastAsia="Times New Roman" w:cs="Arial"/>
                <w:bCs/>
                <w:sz w:val="21"/>
                <w:szCs w:val="21"/>
              </w:rPr>
              <w:t>болуы</w:t>
            </w:r>
            <w:r>
              <w:rPr>
                <w:rFonts w:hint="default" w:ascii="Arial" w:hAnsi="Arial" w:eastAsia="Times New Roman" w:cs="Arial"/>
                <w:bCs/>
                <w:sz w:val="21"/>
                <w:szCs w:val="21"/>
                <w:lang w:val="kk-KZ"/>
              </w:rPr>
              <w:t xml:space="preserve"> </w:t>
            </w:r>
            <w:r>
              <w:rPr>
                <w:rFonts w:ascii="Arial" w:hAnsi="Arial" w:eastAsia="Times New Roman" w:cs="Arial"/>
                <w:bCs/>
                <w:sz w:val="21"/>
                <w:szCs w:val="21"/>
              </w:rPr>
              <w:t>туралы</w:t>
            </w:r>
            <w:r>
              <w:rPr>
                <w:rFonts w:hint="default" w:ascii="Arial" w:hAnsi="Arial" w:eastAsia="Times New Roman" w:cs="Arial"/>
                <w:bCs/>
                <w:sz w:val="21"/>
                <w:szCs w:val="21"/>
                <w:lang w:val="kk-KZ"/>
              </w:rPr>
              <w:t xml:space="preserve"> </w:t>
            </w:r>
            <w:r>
              <w:rPr>
                <w:rFonts w:ascii="Arial" w:hAnsi="Arial" w:eastAsia="Times New Roman" w:cs="Arial"/>
                <w:b/>
                <w:bCs/>
                <w:sz w:val="21"/>
                <w:szCs w:val="21"/>
              </w:rPr>
              <w:t>куәлік</w:t>
            </w:r>
            <w:r>
              <w:rPr>
                <w:rFonts w:hint="default" w:ascii="Arial" w:hAnsi="Arial" w:eastAsia="Times New Roman" w:cs="Arial"/>
                <w:b/>
                <w:bCs/>
                <w:sz w:val="21"/>
                <w:szCs w:val="21"/>
                <w:lang w:val="kk-KZ"/>
              </w:rPr>
              <w:t xml:space="preserve"> </w:t>
            </w:r>
            <w:r>
              <w:rPr>
                <w:rFonts w:ascii="Arial" w:hAnsi="Arial" w:eastAsia="Times New Roman" w:cs="Arial"/>
                <w:bCs/>
                <w:sz w:val="21"/>
                <w:szCs w:val="21"/>
              </w:rPr>
              <w:t>(бар болса)</w:t>
            </w:r>
            <w:r>
              <w:rPr>
                <w:rFonts w:ascii="Arial" w:hAnsi="Arial" w:eastAsia="Times New Roman" w:cs="Arial"/>
                <w:bCs/>
                <w:sz w:val="21"/>
                <w:szCs w:val="21"/>
                <w:lang w:val="kk-KZ"/>
              </w:rPr>
              <w:t>;</w:t>
            </w:r>
          </w:p>
          <w:p w14:paraId="5BB307B1">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10) бастауыш</w:t>
            </w:r>
            <w:r>
              <w:rPr>
                <w:rFonts w:hint="default" w:ascii="Arial" w:hAnsi="Arial" w:eastAsia="Times New Roman" w:cs="Arial"/>
                <w:bCs/>
                <w:sz w:val="21"/>
                <w:szCs w:val="21"/>
                <w:lang w:val="kk-KZ"/>
              </w:rPr>
              <w:t xml:space="preserve"> сынып мұғалімі</w:t>
            </w:r>
            <w:r>
              <w:rPr>
                <w:rFonts w:ascii="Arial" w:hAnsi="Arial" w:eastAsia="Times New Roman" w:cs="Arial"/>
                <w:b/>
                <w:bCs/>
                <w:sz w:val="21"/>
                <w:szCs w:val="21"/>
                <w:lang w:val="kk-KZ"/>
              </w:rPr>
              <w:t xml:space="preserve"> лауазымына орналасуға кандидаттар үшін </w:t>
            </w:r>
            <w:r>
              <w:rPr>
                <w:rFonts w:ascii="Arial" w:hAnsi="Arial" w:eastAsia="Times New Roman"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E3AFB3F">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hAnsi="Arial" w:eastAsia="Times New Roman" w:cs="Arial"/>
                <w:b/>
                <w:bCs/>
                <w:sz w:val="21"/>
                <w:szCs w:val="21"/>
                <w:lang w:val="kk-KZ"/>
              </w:rPr>
              <w:t>;</w:t>
            </w:r>
          </w:p>
          <w:p w14:paraId="37C599F2">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12) 16-қосымшаға сәйкес нысан бойынша педагогтің бос немесе уақытша бос лауазымына кандидаттың толтырылған </w:t>
            </w:r>
            <w:r>
              <w:rPr>
                <w:rFonts w:ascii="Arial" w:hAnsi="Arial" w:eastAsia="Times New Roman" w:cs="Arial"/>
                <w:b/>
                <w:bCs/>
                <w:sz w:val="21"/>
                <w:szCs w:val="21"/>
                <w:lang w:val="kk-KZ"/>
              </w:rPr>
              <w:t>Бағалау парағы;</w:t>
            </w:r>
          </w:p>
          <w:p w14:paraId="32AFAEB5">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13) </w:t>
            </w:r>
            <w:r>
              <w:rPr>
                <w:rFonts w:ascii="Arial" w:hAnsi="Arial" w:eastAsia="Times New Roman" w:cs="Arial"/>
                <w:b/>
                <w:bCs/>
                <w:sz w:val="21"/>
                <w:szCs w:val="21"/>
                <w:lang w:val="kk-KZ"/>
              </w:rPr>
              <w:t xml:space="preserve">тәжірибе жоқ </w:t>
            </w:r>
            <w:r>
              <w:rPr>
                <w:rFonts w:ascii="Arial" w:hAnsi="Arial" w:eastAsia="Times New Roman" w:cs="Arial"/>
                <w:bCs/>
                <w:sz w:val="21"/>
                <w:szCs w:val="21"/>
                <w:lang w:val="kk-KZ"/>
              </w:rPr>
              <w:t xml:space="preserve">кандидаттың </w:t>
            </w:r>
            <w:r>
              <w:rPr>
                <w:rFonts w:ascii="Arial" w:hAnsi="Arial" w:eastAsia="Times New Roman" w:cs="Arial"/>
                <w:b/>
                <w:bCs/>
                <w:sz w:val="21"/>
                <w:szCs w:val="21"/>
                <w:lang w:val="kk-KZ"/>
              </w:rPr>
              <w:t>бейнепрезентациясы</w:t>
            </w:r>
            <w:r>
              <w:rPr>
                <w:rFonts w:ascii="Arial" w:hAnsi="Arial" w:eastAsia="Times New Roman" w:cs="Arial"/>
                <w:bCs/>
                <w:sz w:val="21"/>
                <w:szCs w:val="21"/>
                <w:lang w:val="kk-KZ"/>
              </w:rPr>
              <w:t xml:space="preserve"> кемінде </w:t>
            </w:r>
            <w:r>
              <w:rPr>
                <w:rFonts w:ascii="Arial" w:hAnsi="Arial" w:eastAsia="Times New Roman" w:cs="Arial"/>
                <w:b/>
                <w:bCs/>
                <w:sz w:val="21"/>
                <w:szCs w:val="21"/>
                <w:lang w:val="kk-KZ"/>
              </w:rPr>
              <w:t>10 минут</w:t>
            </w:r>
            <w:r>
              <w:rPr>
                <w:rFonts w:ascii="Arial" w:hAnsi="Arial" w:eastAsia="Times New Roman" w:cs="Arial"/>
                <w:bCs/>
                <w:sz w:val="21"/>
                <w:szCs w:val="21"/>
                <w:lang w:val="kk-KZ"/>
              </w:rPr>
              <w:t>, ең төменгі ажыратымдылығы – 720 x 480</w:t>
            </w:r>
            <w:r>
              <w:rPr>
                <w:rFonts w:ascii="Arial" w:hAnsi="Arial" w:eastAsia="Times New Roman" w:cs="Arial"/>
                <w:b/>
                <w:bCs/>
                <w:sz w:val="21"/>
                <w:szCs w:val="21"/>
                <w:lang w:val="kk-KZ"/>
              </w:rPr>
              <w:t>;</w:t>
            </w:r>
          </w:p>
        </w:tc>
      </w:tr>
      <w:tr w14:paraId="0BE6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bottom w:val="single" w:color="auto" w:sz="4" w:space="0"/>
            </w:tcBorders>
          </w:tcPr>
          <w:p w14:paraId="38E50D50">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490" w:type="dxa"/>
            <w:tcBorders>
              <w:bottom w:val="single" w:color="auto" w:sz="4" w:space="0"/>
            </w:tcBorders>
          </w:tcPr>
          <w:p w14:paraId="463C966C">
            <w:pPr>
              <w:spacing w:after="0" w:line="240" w:lineRule="auto"/>
              <w:textAlignment w:val="baseline"/>
              <w:outlineLvl w:val="2"/>
              <w:rPr>
                <w:rFonts w:ascii="Arial" w:hAnsi="Arial" w:eastAsia="Times New Roman" w:cs="Arial"/>
                <w:b/>
                <w:bCs/>
                <w:sz w:val="21"/>
                <w:szCs w:val="21"/>
              </w:rPr>
            </w:pPr>
            <w:r>
              <w:rPr>
                <w:rFonts w:ascii="Arial" w:hAnsi="Arial" w:eastAsia="Calibri" w:cs="Arial"/>
                <w:sz w:val="21"/>
                <w:szCs w:val="21"/>
                <w:lang w:val="kk-KZ"/>
              </w:rPr>
              <w:t>Уақытша бос лауазымының мерзімі</w:t>
            </w:r>
          </w:p>
        </w:tc>
        <w:tc>
          <w:tcPr>
            <w:tcW w:w="7200" w:type="dxa"/>
            <w:tcBorders>
              <w:bottom w:val="single" w:color="auto" w:sz="4" w:space="0"/>
            </w:tcBorders>
          </w:tcPr>
          <w:p w14:paraId="1D637757">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тұрақты</w:t>
            </w:r>
          </w:p>
        </w:tc>
      </w:tr>
    </w:tbl>
    <w:p w14:paraId="141CC4C1">
      <w:pPr>
        <w:spacing w:after="0" w:line="240" w:lineRule="auto"/>
        <w:jc w:val="center"/>
        <w:textAlignment w:val="baseline"/>
        <w:outlineLvl w:val="2"/>
        <w:rPr>
          <w:rFonts w:ascii="Arial" w:hAnsi="Arial" w:cs="Arial"/>
          <w:b/>
          <w:sz w:val="21"/>
          <w:szCs w:val="21"/>
          <w:lang w:val="kk-KZ"/>
        </w:rPr>
      </w:pPr>
    </w:p>
    <w:p w14:paraId="2EB4EC64">
      <w:pPr>
        <w:spacing w:after="0" w:line="240" w:lineRule="auto"/>
        <w:jc w:val="center"/>
        <w:textAlignment w:val="baseline"/>
        <w:outlineLvl w:val="2"/>
        <w:rPr>
          <w:rFonts w:ascii="Arial" w:hAnsi="Arial" w:cs="Arial"/>
          <w:b/>
          <w:sz w:val="21"/>
          <w:szCs w:val="21"/>
          <w:lang w:val="kk-KZ"/>
        </w:rPr>
      </w:pPr>
    </w:p>
    <w:p w14:paraId="6DDD8EB8">
      <w:pPr>
        <w:spacing w:after="0" w:line="240" w:lineRule="auto"/>
        <w:jc w:val="center"/>
        <w:textAlignment w:val="baseline"/>
        <w:outlineLvl w:val="2"/>
        <w:rPr>
          <w:rFonts w:ascii="Arial" w:hAnsi="Arial" w:cs="Arial"/>
          <w:b/>
          <w:sz w:val="21"/>
          <w:szCs w:val="21"/>
          <w:lang w:val="kk-KZ"/>
        </w:rPr>
      </w:pPr>
    </w:p>
    <w:p w14:paraId="67B9133D">
      <w:pPr>
        <w:spacing w:after="0" w:line="240" w:lineRule="auto"/>
        <w:jc w:val="center"/>
        <w:textAlignment w:val="baseline"/>
        <w:outlineLvl w:val="2"/>
        <w:rPr>
          <w:rFonts w:ascii="Arial" w:hAnsi="Arial" w:cs="Arial"/>
          <w:b/>
          <w:sz w:val="21"/>
          <w:szCs w:val="21"/>
          <w:lang w:val="kk-KZ"/>
        </w:rPr>
      </w:pPr>
    </w:p>
    <w:p w14:paraId="422408AA">
      <w:pPr>
        <w:spacing w:after="0" w:line="240" w:lineRule="auto"/>
        <w:jc w:val="center"/>
        <w:textAlignment w:val="baseline"/>
        <w:outlineLvl w:val="2"/>
        <w:rPr>
          <w:rFonts w:ascii="Arial" w:hAnsi="Arial" w:cs="Arial"/>
          <w:b/>
          <w:sz w:val="21"/>
          <w:szCs w:val="21"/>
          <w:lang w:val="kk-KZ"/>
        </w:rPr>
      </w:pPr>
    </w:p>
    <w:p w14:paraId="7B6D451C">
      <w:pPr>
        <w:spacing w:after="0" w:line="240" w:lineRule="auto"/>
        <w:jc w:val="center"/>
        <w:textAlignment w:val="baseline"/>
        <w:outlineLvl w:val="2"/>
        <w:rPr>
          <w:rFonts w:ascii="Arial" w:hAnsi="Arial" w:cs="Arial"/>
          <w:b/>
          <w:sz w:val="21"/>
          <w:szCs w:val="21"/>
          <w:lang w:val="kk-KZ"/>
        </w:rPr>
      </w:pPr>
    </w:p>
    <w:p w14:paraId="2A013DD5">
      <w:pPr>
        <w:spacing w:after="0" w:line="240" w:lineRule="auto"/>
        <w:jc w:val="center"/>
        <w:textAlignment w:val="baseline"/>
        <w:outlineLvl w:val="2"/>
        <w:rPr>
          <w:rFonts w:ascii="Arial" w:hAnsi="Arial" w:cs="Arial"/>
          <w:b/>
          <w:sz w:val="21"/>
          <w:szCs w:val="21"/>
          <w:lang w:val="kk-KZ"/>
        </w:rPr>
      </w:pPr>
    </w:p>
    <w:p w14:paraId="0CADD532">
      <w:pPr>
        <w:spacing w:after="0" w:line="240" w:lineRule="auto"/>
        <w:jc w:val="center"/>
        <w:textAlignment w:val="baseline"/>
        <w:outlineLvl w:val="2"/>
        <w:rPr>
          <w:rFonts w:ascii="Arial" w:hAnsi="Arial" w:cs="Arial"/>
          <w:b/>
          <w:sz w:val="21"/>
          <w:szCs w:val="21"/>
          <w:lang w:val="kk-KZ"/>
        </w:rPr>
      </w:pPr>
    </w:p>
    <w:p w14:paraId="03D89737">
      <w:pPr>
        <w:spacing w:after="0" w:line="240" w:lineRule="auto"/>
        <w:jc w:val="center"/>
        <w:textAlignment w:val="baseline"/>
        <w:outlineLvl w:val="2"/>
        <w:rPr>
          <w:rFonts w:ascii="Arial" w:hAnsi="Arial" w:cs="Arial"/>
          <w:b/>
          <w:sz w:val="21"/>
          <w:szCs w:val="21"/>
          <w:lang w:val="kk-KZ"/>
        </w:rPr>
      </w:pPr>
    </w:p>
    <w:p w14:paraId="272DC75D">
      <w:pPr>
        <w:spacing w:after="0" w:line="240" w:lineRule="auto"/>
        <w:jc w:val="center"/>
        <w:textAlignment w:val="baseline"/>
        <w:outlineLvl w:val="2"/>
        <w:rPr>
          <w:rFonts w:ascii="Arial" w:hAnsi="Arial" w:cs="Arial"/>
          <w:b/>
          <w:sz w:val="21"/>
          <w:szCs w:val="21"/>
          <w:lang w:val="kk-KZ"/>
        </w:rPr>
      </w:pPr>
    </w:p>
    <w:p w14:paraId="2245FEF9">
      <w:pPr>
        <w:spacing w:after="0" w:line="240" w:lineRule="auto"/>
        <w:jc w:val="center"/>
        <w:textAlignment w:val="baseline"/>
        <w:outlineLvl w:val="2"/>
        <w:rPr>
          <w:rFonts w:ascii="Arial" w:hAnsi="Arial" w:cs="Arial"/>
          <w:b/>
          <w:sz w:val="21"/>
          <w:szCs w:val="21"/>
          <w:lang w:val="kk-KZ"/>
        </w:rPr>
      </w:pPr>
    </w:p>
    <w:p w14:paraId="7253552B">
      <w:pPr>
        <w:spacing w:after="0" w:line="240" w:lineRule="auto"/>
        <w:jc w:val="center"/>
        <w:textAlignment w:val="baseline"/>
        <w:outlineLvl w:val="2"/>
        <w:rPr>
          <w:rFonts w:ascii="Arial" w:hAnsi="Arial" w:cs="Arial"/>
          <w:b/>
          <w:sz w:val="21"/>
          <w:szCs w:val="21"/>
          <w:lang w:val="kk-KZ"/>
        </w:rPr>
      </w:pPr>
    </w:p>
    <w:p w14:paraId="01F7541A">
      <w:pPr>
        <w:spacing w:after="0" w:line="240" w:lineRule="auto"/>
        <w:jc w:val="center"/>
        <w:textAlignment w:val="baseline"/>
        <w:outlineLvl w:val="2"/>
        <w:rPr>
          <w:rFonts w:ascii="Arial" w:hAnsi="Arial" w:cs="Arial"/>
          <w:b/>
          <w:sz w:val="21"/>
          <w:szCs w:val="21"/>
          <w:lang w:val="kk-KZ"/>
        </w:rPr>
      </w:pPr>
    </w:p>
    <w:p w14:paraId="08621821">
      <w:pPr>
        <w:spacing w:after="0" w:line="240" w:lineRule="auto"/>
        <w:jc w:val="center"/>
        <w:textAlignment w:val="baseline"/>
        <w:outlineLvl w:val="2"/>
        <w:rPr>
          <w:rFonts w:ascii="Arial" w:hAnsi="Arial" w:cs="Arial"/>
          <w:b/>
          <w:sz w:val="21"/>
          <w:szCs w:val="21"/>
          <w:lang w:val="kk-KZ"/>
        </w:rPr>
      </w:pPr>
    </w:p>
    <w:p w14:paraId="364463B0">
      <w:pPr>
        <w:spacing w:after="0" w:line="240" w:lineRule="auto"/>
        <w:jc w:val="center"/>
        <w:textAlignment w:val="baseline"/>
        <w:outlineLvl w:val="2"/>
        <w:rPr>
          <w:rFonts w:ascii="Arial" w:hAnsi="Arial" w:cs="Arial"/>
          <w:b/>
          <w:sz w:val="21"/>
          <w:szCs w:val="21"/>
          <w:lang w:val="kk-KZ"/>
        </w:rPr>
      </w:pPr>
    </w:p>
    <w:p w14:paraId="78B11C29">
      <w:pPr>
        <w:spacing w:after="0" w:line="240" w:lineRule="auto"/>
        <w:jc w:val="center"/>
        <w:textAlignment w:val="baseline"/>
        <w:outlineLvl w:val="2"/>
        <w:rPr>
          <w:rFonts w:ascii="Arial" w:hAnsi="Arial" w:cs="Arial"/>
          <w:b/>
          <w:sz w:val="21"/>
          <w:szCs w:val="21"/>
          <w:lang w:val="kk-KZ"/>
        </w:rPr>
      </w:pPr>
    </w:p>
    <w:p w14:paraId="3D923B85">
      <w:pPr>
        <w:spacing w:after="0"/>
        <w:jc w:val="both"/>
        <w:rPr>
          <w:sz w:val="28"/>
        </w:rPr>
      </w:pPr>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25A7D"/>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675BD"/>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4D3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0D4"/>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1934"/>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25E"/>
    <w:rsid w:val="007A2085"/>
    <w:rsid w:val="007A339B"/>
    <w:rsid w:val="007A3FA2"/>
    <w:rsid w:val="007A5711"/>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34BD"/>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B3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17C2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57D8"/>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05A9"/>
    <w:rsid w:val="00ED17B4"/>
    <w:rsid w:val="00ED3B15"/>
    <w:rsid w:val="00ED4A50"/>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 w:val="5A807DA8"/>
    <w:rsid w:val="7133549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uiPriority w:val="99"/>
    <w:rPr>
      <w:color w:val="605E5C"/>
      <w:shd w:val="clear" w:color="auto" w:fill="E1DFDD"/>
    </w:rPr>
  </w:style>
  <w:style w:type="paragraph" w:customStyle="1" w:styleId="8">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datastoreItem>
</file>

<file path=docProps/app.xml><?xml version="1.0" encoding="utf-8"?>
<Properties xmlns="http://schemas.openxmlformats.org/officeDocument/2006/extended-properties" xmlns:vt="http://schemas.openxmlformats.org/officeDocument/2006/docPropsVTypes">
  <Template>Normal</Template>
  <Company>*</Company>
  <Pages>2</Pages>
  <Words>651</Words>
  <Characters>3713</Characters>
  <Lines>30</Lines>
  <Paragraphs>8</Paragraphs>
  <TotalTime>11</TotalTime>
  <ScaleCrop>false</ScaleCrop>
  <LinksUpToDate>false</LinksUpToDate>
  <CharactersWithSpaces>4356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2025-08-12T12:04:00Z</dcterms:created>
  <dc:creator>Gulnar</dc:creator>
  <cp:lastModifiedBy>Приемная</cp:lastModifiedBy>
  <cp:lastPrinted>2022-02-21T04:12:00Z</cp:lastPrinted>
  <dcterms:modified xsi:type="dcterms:W3CDTF">2025-08-20T05:12:11Z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F62402F491A440B69B9EB0A549055EA4_12</vt:lpwstr>
  </property>
</Properties>
</file>