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3C9" w:rsidRDefault="005A6535">
      <w:pPr>
        <w:pStyle w:val="a3"/>
        <w:spacing w:before="74"/>
        <w:ind w:left="1996" w:hanging="1397"/>
      </w:pPr>
      <w:bookmarkStart w:id="0" w:name="_GoBack"/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045642">
        <w:t>Жұмабек Тәшенев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 w:rsidR="00CB42EC">
        <w:t xml:space="preserve">        </w:t>
      </w:r>
      <w:r>
        <w:t xml:space="preserve"> </w:t>
      </w:r>
      <w:r w:rsidR="00BB375E">
        <w:t xml:space="preserve">дене шынықтыру нұсқаушысы </w:t>
      </w:r>
      <w:r>
        <w:t xml:space="preserve"> лауазымына конкурс жариялайды</w:t>
      </w:r>
    </w:p>
    <w:bookmarkEnd w:id="0"/>
    <w:p w:rsidR="001513C9" w:rsidRDefault="001513C9">
      <w:pPr>
        <w:rPr>
          <w:b/>
          <w:sz w:val="20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93"/>
        <w:gridCol w:w="6946"/>
      </w:tblGrid>
      <w:tr w:rsidR="001513C9" w:rsidRPr="0071261E" w:rsidTr="00665B57">
        <w:trPr>
          <w:trHeight w:val="556"/>
        </w:trPr>
        <w:tc>
          <w:tcPr>
            <w:tcW w:w="568" w:type="dxa"/>
          </w:tcPr>
          <w:p w:rsidR="001513C9" w:rsidRDefault="001513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39" w:type="dxa"/>
            <w:gridSpan w:val="2"/>
            <w:shd w:val="clear" w:color="auto" w:fill="FFFFFF" w:themeFill="background1"/>
          </w:tcPr>
          <w:p w:rsidR="001513C9" w:rsidRPr="0071261E" w:rsidRDefault="00366685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 w:rsidRPr="00CE6A2B">
              <w:rPr>
                <w:b/>
                <w:spacing w:val="-2"/>
                <w:highlight w:val="yellow"/>
              </w:rPr>
              <w:t>ЕСКЕРТПЕ:</w:t>
            </w:r>
            <w:r w:rsidRPr="00CE6A2B">
              <w:rPr>
                <w:b/>
                <w:highlight w:val="yellow"/>
              </w:rPr>
              <w:tab/>
            </w:r>
            <w:r w:rsidRPr="00CE6A2B">
              <w:rPr>
                <w:b/>
                <w:spacing w:val="-2"/>
                <w:highlight w:val="yellow"/>
              </w:rPr>
              <w:t>Педагогтерді</w:t>
            </w:r>
            <w:r w:rsidRPr="00CE6A2B">
              <w:rPr>
                <w:b/>
                <w:highlight w:val="yellow"/>
              </w:rPr>
              <w:tab/>
            </w:r>
            <w:r w:rsidRPr="00CE6A2B">
              <w:rPr>
                <w:b/>
                <w:spacing w:val="-2"/>
                <w:highlight w:val="yellow"/>
              </w:rPr>
              <w:t>лауазымдарға</w:t>
            </w:r>
            <w:r w:rsidRPr="00CE6A2B">
              <w:rPr>
                <w:b/>
                <w:highlight w:val="yellow"/>
              </w:rPr>
              <w:tab/>
            </w:r>
            <w:r w:rsidRPr="00CE6A2B">
              <w:rPr>
                <w:b/>
                <w:spacing w:val="-2"/>
                <w:highlight w:val="yellow"/>
              </w:rPr>
              <w:t>тағайындау</w:t>
            </w:r>
            <w:r w:rsidRPr="00CE6A2B">
              <w:rPr>
                <w:b/>
                <w:highlight w:val="yellow"/>
              </w:rPr>
              <w:tab/>
            </w:r>
            <w:r w:rsidRPr="00CE6A2B">
              <w:rPr>
                <w:b/>
                <w:spacing w:val="-2"/>
                <w:highlight w:val="yellow"/>
              </w:rPr>
              <w:t>конкурсы</w:t>
            </w:r>
            <w:r w:rsidRPr="00CE6A2B">
              <w:rPr>
                <w:b/>
                <w:highlight w:val="yellow"/>
              </w:rPr>
              <w:tab/>
            </w:r>
            <w:r w:rsidRPr="00CE6A2B">
              <w:rPr>
                <w:b/>
                <w:spacing w:val="-2"/>
                <w:sz w:val="28"/>
                <w:szCs w:val="28"/>
                <w:highlight w:val="yellow"/>
              </w:rPr>
              <w:t>қағаз түрінде</w:t>
            </w:r>
            <w:r w:rsidRPr="00CE6A2B">
              <w:rPr>
                <w:b/>
                <w:spacing w:val="-2"/>
                <w:highlight w:val="yellow"/>
              </w:rPr>
              <w:t xml:space="preserve">  </w:t>
            </w:r>
            <w:r w:rsidRPr="00CE6A2B">
              <w:rPr>
                <w:b/>
                <w:highlight w:val="yellow"/>
              </w:rPr>
              <w:t>жүзеге асырылады</w:t>
            </w:r>
          </w:p>
        </w:tc>
      </w:tr>
      <w:tr w:rsidR="001513C9" w:rsidTr="00665B57">
        <w:trPr>
          <w:trHeight w:val="760"/>
        </w:trPr>
        <w:tc>
          <w:tcPr>
            <w:tcW w:w="568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693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46" w:type="dxa"/>
          </w:tcPr>
          <w:p w:rsidR="001513C9" w:rsidRDefault="005A6535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513C9" w:rsidRDefault="005A6535" w:rsidP="00045642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045642">
              <w:t>Жұмабек Тәшенев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1513C9" w:rsidTr="00665B57">
        <w:trPr>
          <w:trHeight w:val="505"/>
        </w:trPr>
        <w:tc>
          <w:tcPr>
            <w:tcW w:w="568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46" w:type="dxa"/>
          </w:tcPr>
          <w:p w:rsidR="001513C9" w:rsidRDefault="005A6535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513C9" w:rsidRDefault="005A6535" w:rsidP="00045642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045642">
              <w:t xml:space="preserve">Ворушин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045642">
              <w:rPr>
                <w:spacing w:val="-10"/>
              </w:rPr>
              <w:t>6/2</w:t>
            </w:r>
          </w:p>
        </w:tc>
      </w:tr>
      <w:tr w:rsidR="001513C9" w:rsidTr="00665B57">
        <w:trPr>
          <w:trHeight w:val="328"/>
        </w:trPr>
        <w:tc>
          <w:tcPr>
            <w:tcW w:w="568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513C9" w:rsidRDefault="005A6535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46" w:type="dxa"/>
          </w:tcPr>
          <w:p w:rsidR="001513C9" w:rsidRDefault="005A6535" w:rsidP="00EA017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A0178">
              <w:t>662407</w:t>
            </w:r>
          </w:p>
        </w:tc>
      </w:tr>
      <w:tr w:rsidR="001513C9" w:rsidTr="00665B57">
        <w:trPr>
          <w:trHeight w:val="251"/>
        </w:trPr>
        <w:tc>
          <w:tcPr>
            <w:tcW w:w="568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513C9" w:rsidRDefault="005A6535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46" w:type="dxa"/>
          </w:tcPr>
          <w:p w:rsidR="001513C9" w:rsidRDefault="00CB42EC">
            <w:pPr>
              <w:pStyle w:val="TableParagraph"/>
              <w:spacing w:line="232" w:lineRule="exact"/>
              <w:ind w:left="107"/>
            </w:pPr>
            <w:hyperlink r:id="rId5" w:history="1">
              <w:r w:rsidR="00EA0178" w:rsidRPr="002743A8">
                <w:rPr>
                  <w:rStyle w:val="a6"/>
                  <w:spacing w:val="-2"/>
                </w:rPr>
                <w:t>sosh37@goo.edu.kz</w:t>
              </w:r>
            </w:hyperlink>
          </w:p>
        </w:tc>
      </w:tr>
      <w:tr w:rsidR="001513C9" w:rsidTr="00665B57">
        <w:trPr>
          <w:trHeight w:val="757"/>
        </w:trPr>
        <w:tc>
          <w:tcPr>
            <w:tcW w:w="568" w:type="dxa"/>
            <w:vMerge w:val="restart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693" w:type="dxa"/>
          </w:tcPr>
          <w:p w:rsidR="001513C9" w:rsidRDefault="005A6535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513C9" w:rsidRDefault="005A6535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46" w:type="dxa"/>
          </w:tcPr>
          <w:p w:rsidR="001513C9" w:rsidRDefault="00BB375E" w:rsidP="00BB375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дене шынықтыру нұсқаушысы</w:t>
            </w:r>
            <w:r w:rsidR="005A6535">
              <w:t>,</w:t>
            </w:r>
            <w:r w:rsidR="005A6535">
              <w:rPr>
                <w:spacing w:val="-4"/>
              </w:rPr>
              <w:t xml:space="preserve"> </w:t>
            </w:r>
            <w:r w:rsidR="00270B07">
              <w:rPr>
                <w:b/>
              </w:rPr>
              <w:t>1 ставка</w:t>
            </w:r>
          </w:p>
        </w:tc>
      </w:tr>
      <w:tr w:rsidR="001513C9" w:rsidTr="00665B57">
        <w:trPr>
          <w:trHeight w:val="1771"/>
        </w:trPr>
        <w:tc>
          <w:tcPr>
            <w:tcW w:w="568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513C9" w:rsidRDefault="005A6535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46" w:type="dxa"/>
          </w:tcPr>
          <w:p w:rsidR="001513C9" w:rsidRDefault="00665B57" w:rsidP="00665B57">
            <w:pPr>
              <w:jc w:val="both"/>
            </w:pPr>
            <w:r w:rsidRPr="00665B57">
              <w:rPr>
                <w:color w:val="000000"/>
              </w:rPr>
              <w:t>білім алушылардың спорттық және дене шынықтыру үйірмелерін ұйымдастырады;</w:t>
            </w:r>
            <w:r>
              <w:t xml:space="preserve"> </w:t>
            </w:r>
            <w:r w:rsidRPr="00665B57">
              <w:rPr>
                <w:color w:val="000000"/>
              </w:rPr>
              <w:t>дене тәрбиесі ісі жөніндегі орынбасарымен бірлесіп, оқу жылына арналған спорттық іс-шаралардың жұмыс жоспарын әзірлейді және оның орындалуын қамтамасыз етеді;</w:t>
            </w:r>
            <w:r>
              <w:t xml:space="preserve"> </w:t>
            </w:r>
            <w:r w:rsidRPr="00665B57">
              <w:rPr>
                <w:color w:val="000000"/>
              </w:rPr>
              <w:t>әртүрлі спорт түрлері бойынша жаттықтырушы-оқытушылардың жұмыс үйірмелеріне басшылық етеді, оқу-жаттығу процесін ұйымдастыруды және өткізуді қамтамасыз етеді;</w:t>
            </w:r>
            <w:r>
              <w:t xml:space="preserve"> </w:t>
            </w:r>
            <w:r w:rsidRPr="00665B57">
              <w:rPr>
                <w:color w:val="000000"/>
              </w:rPr>
              <w:t>білім алушылар мен тәрбиеленушілердің теориялық, физикалық, моральдық, техникалық және спорттық даярлығын арттыруды, білім алушылар мен тәрбиеленушілердің жоспарланған жаттығу жүктемелері мен спорттық нәтижелерді орындауын қамтамасыз етеді;</w:t>
            </w:r>
            <w:r>
              <w:t xml:space="preserve"> </w:t>
            </w:r>
            <w:r w:rsidRPr="00665B57">
              <w:rPr>
                <w:color w:val="000000"/>
              </w:rPr>
              <w:t>оқу-жаттығу процесін және спорттық іс-шараларды қауіпсіз өткізуді қамтамасыз етеді;</w:t>
            </w:r>
          </w:p>
        </w:tc>
      </w:tr>
      <w:tr w:rsidR="001513C9" w:rsidTr="00665B57">
        <w:trPr>
          <w:trHeight w:val="760"/>
        </w:trPr>
        <w:tc>
          <w:tcPr>
            <w:tcW w:w="568" w:type="dxa"/>
            <w:vMerge/>
            <w:tcBorders>
              <w:top w:val="nil"/>
            </w:tcBorders>
          </w:tcPr>
          <w:p w:rsidR="001513C9" w:rsidRDefault="001513C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513C9" w:rsidRDefault="005A6535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46" w:type="dxa"/>
          </w:tcPr>
          <w:p w:rsidR="001513C9" w:rsidRDefault="005A6535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513C9" w:rsidRPr="00F928FA" w:rsidRDefault="00F928FA" w:rsidP="00F928FA">
            <w:pPr>
              <w:pStyle w:val="TableParagraph"/>
              <w:tabs>
                <w:tab w:val="left" w:pos="424"/>
              </w:tabs>
              <w:spacing w:line="240" w:lineRule="exact"/>
              <w:ind w:left="424"/>
              <w:rPr>
                <w:b/>
              </w:rPr>
            </w:pPr>
            <w:r w:rsidRPr="00F928FA">
              <w:rPr>
                <w:b/>
              </w:rPr>
              <w:t>-137045т</w:t>
            </w:r>
          </w:p>
        </w:tc>
      </w:tr>
      <w:tr w:rsidR="001513C9" w:rsidTr="00665B57">
        <w:trPr>
          <w:trHeight w:val="3288"/>
        </w:trPr>
        <w:tc>
          <w:tcPr>
            <w:tcW w:w="568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693" w:type="dxa"/>
          </w:tcPr>
          <w:p w:rsidR="001513C9" w:rsidRDefault="005A6535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513C9" w:rsidRDefault="005A6535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513C9" w:rsidRDefault="005A6535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46" w:type="dxa"/>
          </w:tcPr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513C9" w:rsidRDefault="005A6535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513C9" w:rsidTr="00665B57">
        <w:trPr>
          <w:trHeight w:val="505"/>
        </w:trPr>
        <w:tc>
          <w:tcPr>
            <w:tcW w:w="568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693" w:type="dxa"/>
          </w:tcPr>
          <w:p w:rsidR="001513C9" w:rsidRDefault="005A6535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513C9" w:rsidRDefault="005A6535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46" w:type="dxa"/>
          </w:tcPr>
          <w:p w:rsidR="001513C9" w:rsidRDefault="00BB375E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20</w:t>
            </w:r>
            <w:r w:rsidR="0071261E">
              <w:rPr>
                <w:b/>
              </w:rPr>
              <w:t>.08</w:t>
            </w:r>
            <w:r w:rsidR="005A6535">
              <w:rPr>
                <w:b/>
              </w:rPr>
              <w:t>-</w:t>
            </w:r>
            <w:r>
              <w:rPr>
                <w:b/>
              </w:rPr>
              <w:t>28</w:t>
            </w:r>
            <w:r w:rsidR="0071261E">
              <w:rPr>
                <w:b/>
                <w:spacing w:val="-2"/>
              </w:rPr>
              <w:t>.08</w:t>
            </w:r>
            <w:r w:rsidR="005A6535">
              <w:rPr>
                <w:b/>
                <w:spacing w:val="-2"/>
              </w:rPr>
              <w:t>.2025</w:t>
            </w:r>
          </w:p>
        </w:tc>
      </w:tr>
      <w:tr w:rsidR="001513C9" w:rsidTr="00665B57">
        <w:trPr>
          <w:trHeight w:val="4762"/>
        </w:trPr>
        <w:tc>
          <w:tcPr>
            <w:tcW w:w="568" w:type="dxa"/>
          </w:tcPr>
          <w:p w:rsidR="001513C9" w:rsidRDefault="005A653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693" w:type="dxa"/>
          </w:tcPr>
          <w:p w:rsidR="001513C9" w:rsidRDefault="005A6535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46" w:type="dxa"/>
          </w:tcPr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513C9" w:rsidRDefault="001513C9">
      <w:pPr>
        <w:pStyle w:val="TableParagraph"/>
        <w:spacing w:line="254" w:lineRule="exact"/>
        <w:jc w:val="both"/>
        <w:rPr>
          <w:b/>
        </w:rPr>
        <w:sectPr w:rsidR="001513C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513C9">
        <w:trPr>
          <w:trHeight w:val="4762"/>
        </w:trPr>
        <w:tc>
          <w:tcPr>
            <w:tcW w:w="514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513C9" w:rsidRDefault="001513C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513C9" w:rsidRDefault="005A6535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513C9" w:rsidRDefault="005A6535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1513C9">
        <w:trPr>
          <w:trHeight w:val="506"/>
        </w:trPr>
        <w:tc>
          <w:tcPr>
            <w:tcW w:w="514" w:type="dxa"/>
          </w:tcPr>
          <w:p w:rsidR="001513C9" w:rsidRDefault="005A6535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1513C9" w:rsidRDefault="005A6535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1513C9" w:rsidRDefault="005A6535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513C9" w:rsidRDefault="003169B6" w:rsidP="009E06D9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CF018C" w:rsidRDefault="00CF018C" w:rsidP="0052242C">
      <w:pPr>
        <w:pStyle w:val="TableParagraph"/>
        <w:spacing w:line="240" w:lineRule="exact"/>
        <w:ind w:left="0"/>
      </w:pPr>
    </w:p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Pr="00CF018C" w:rsidRDefault="00CF018C" w:rsidP="00CF018C"/>
    <w:p w:rsidR="00CF018C" w:rsidRDefault="00CF018C" w:rsidP="00CF018C"/>
    <w:p w:rsidR="00CF018C" w:rsidRDefault="00CF018C" w:rsidP="00CF018C">
      <w:pPr>
        <w:tabs>
          <w:tab w:val="left" w:pos="2550"/>
        </w:tabs>
      </w:pPr>
      <w:r>
        <w:tab/>
      </w:r>
    </w:p>
    <w:p w:rsidR="00665B57" w:rsidRDefault="00665B57" w:rsidP="00CF018C">
      <w:pPr>
        <w:tabs>
          <w:tab w:val="left" w:pos="2550"/>
        </w:tabs>
      </w:pPr>
    </w:p>
    <w:p w:rsidR="00665B57" w:rsidRDefault="00665B57" w:rsidP="00CF018C">
      <w:pPr>
        <w:tabs>
          <w:tab w:val="left" w:pos="2550"/>
        </w:tabs>
      </w:pPr>
    </w:p>
    <w:p w:rsidR="00665B57" w:rsidRDefault="00665B57" w:rsidP="00CF018C">
      <w:pPr>
        <w:tabs>
          <w:tab w:val="left" w:pos="2550"/>
        </w:tabs>
      </w:pPr>
    </w:p>
    <w:p w:rsidR="00665B57" w:rsidRDefault="00665B57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tabs>
          <w:tab w:val="left" w:pos="2550"/>
        </w:tabs>
      </w:pPr>
    </w:p>
    <w:p w:rsidR="00CF018C" w:rsidRDefault="00CF018C" w:rsidP="00CF018C">
      <w:pPr>
        <w:adjustRightInd w:val="0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</w:t>
      </w:r>
    </w:p>
    <w:p w:rsidR="00CF018C" w:rsidRDefault="00CF018C" w:rsidP="00CF018C">
      <w:pPr>
        <w:adjustRightInd w:val="0"/>
        <w:jc w:val="center"/>
        <w:rPr>
          <w:sz w:val="16"/>
          <w:szCs w:val="16"/>
        </w:rPr>
      </w:pPr>
      <w:r>
        <w:rPr>
          <w:sz w:val="18"/>
          <w:szCs w:val="18"/>
        </w:rPr>
        <w:t>(конкурс жариялағанмемлекеттік орган)</w:t>
      </w:r>
    </w:p>
    <w:p w:rsidR="00CF018C" w:rsidRDefault="00CF018C" w:rsidP="00CF018C">
      <w:pPr>
        <w:rPr>
          <w:sz w:val="20"/>
          <w:szCs w:val="20"/>
        </w:rPr>
      </w:pPr>
      <w:r w:rsidRPr="00CF018C"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(үміткердің Т.А.Ә. (бар болса), ЖСН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CF018C" w:rsidRDefault="00CF018C" w:rsidP="00CF018C">
      <w:pPr>
        <w:jc w:val="center"/>
        <w:rPr>
          <w:sz w:val="18"/>
          <w:szCs w:val="18"/>
        </w:rPr>
      </w:pPr>
      <w:r>
        <w:rPr>
          <w:sz w:val="18"/>
          <w:szCs w:val="18"/>
        </w:rPr>
        <w:t>(лауазымы, жұмыс орны)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(нақты тұрғылықты жері, тіркелген мекен-жайы, байланыс телефоны)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rPr>
          <w:b/>
          <w:sz w:val="16"/>
          <w:szCs w:val="16"/>
        </w:rPr>
      </w:pPr>
    </w:p>
    <w:p w:rsidR="00CF018C" w:rsidRDefault="00CF018C" w:rsidP="00CF018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Өтініш</w:t>
      </w:r>
    </w:p>
    <w:p w:rsidR="00CF018C" w:rsidRDefault="00CF018C" w:rsidP="00CF018C">
      <w:pPr>
        <w:jc w:val="both"/>
        <w:rPr>
          <w:sz w:val="24"/>
          <w:szCs w:val="24"/>
        </w:rPr>
      </w:pPr>
      <w:r>
        <w:rPr>
          <w:sz w:val="28"/>
        </w:rPr>
        <w:t xml:space="preserve">      </w:t>
      </w:r>
      <w:r>
        <w:rPr>
          <w:sz w:val="28"/>
        </w:rPr>
        <w:tab/>
      </w:r>
      <w:r>
        <w:rPr>
          <w:sz w:val="24"/>
          <w:szCs w:val="24"/>
        </w:rPr>
        <w:t xml:space="preserve">Мені </w:t>
      </w:r>
      <w:r>
        <w:rPr>
          <w:sz w:val="20"/>
          <w:szCs w:val="20"/>
        </w:rPr>
        <w:t>_________________________________________________________</w:t>
      </w:r>
      <w:r>
        <w:rPr>
          <w:sz w:val="24"/>
          <w:szCs w:val="24"/>
        </w:rPr>
        <w:t>_______бос/уақытша бос лауазымға орналасуға арналған конкурсқа қатысуға рұқсат беруіңізді сұраймын (қажеттісінің астын сызыңыз)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jc w:val="center"/>
        <w:rPr>
          <w:sz w:val="20"/>
          <w:szCs w:val="20"/>
        </w:rPr>
      </w:pPr>
      <w:r>
        <w:rPr>
          <w:sz w:val="20"/>
          <w:szCs w:val="20"/>
        </w:rPr>
        <w:t>(білім беру ұйымының атауы, мекен-жайы (облыс, аудан,қала/ауыл)</w:t>
      </w:r>
    </w:p>
    <w:p w:rsidR="00CF018C" w:rsidRDefault="00CF018C" w:rsidP="00CF018C">
      <w:pPr>
        <w:ind w:firstLine="708"/>
        <w:jc w:val="both"/>
        <w:rPr>
          <w:sz w:val="10"/>
          <w:szCs w:val="10"/>
        </w:rPr>
      </w:pPr>
    </w:p>
    <w:p w:rsidR="00CF018C" w:rsidRDefault="00CF018C" w:rsidP="00CF01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Қазіргі уақытта жұмыс істеймін:</w:t>
      </w:r>
    </w:p>
    <w:p w:rsidR="00CF018C" w:rsidRDefault="00CF018C" w:rsidP="00CF018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CF018C" w:rsidRDefault="00CF018C" w:rsidP="00CF018C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(лауазымы, білім беру ұйымның атауы, мекенжайы (облыс, аудан, қала/ауыл)</w:t>
      </w:r>
    </w:p>
    <w:p w:rsidR="00CF018C" w:rsidRDefault="00CF018C" w:rsidP="00CF018C">
      <w:pPr>
        <w:jc w:val="both"/>
        <w:rPr>
          <w:sz w:val="10"/>
          <w:szCs w:val="10"/>
        </w:rPr>
      </w:pPr>
    </w:p>
    <w:p w:rsidR="00CF018C" w:rsidRDefault="00CF018C" w:rsidP="00CF018C">
      <w:pPr>
        <w:jc w:val="both"/>
        <w:rPr>
          <w:sz w:val="24"/>
          <w:szCs w:val="24"/>
        </w:rPr>
      </w:pPr>
      <w:r>
        <w:rPr>
          <w:sz w:val="24"/>
          <w:szCs w:val="24"/>
        </w:rPr>
        <w:t>Өзім туралы келесіні хабарлаймын:</w:t>
      </w:r>
    </w:p>
    <w:p w:rsidR="00CF018C" w:rsidRDefault="00CF018C" w:rsidP="00CF018C">
      <w:pPr>
        <w:jc w:val="both"/>
        <w:rPr>
          <w:sz w:val="16"/>
          <w:szCs w:val="16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CF018C" w:rsidTr="00CF018C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8C" w:rsidRDefault="00CF018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Білімі</w:t>
            </w:r>
          </w:p>
          <w:p w:rsidR="00CF018C" w:rsidRDefault="00CF018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8C" w:rsidRDefault="00CF018C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орнының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18C" w:rsidRDefault="00CF018C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Оқу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center"/>
              <w:rPr>
                <w:lang w:val="en-US" w:eastAsia="ru-RU"/>
              </w:rPr>
            </w:pPr>
            <w:proofErr w:type="spellStart"/>
            <w:r>
              <w:rPr>
                <w:lang w:val="en-US" w:eastAsia="ru-RU"/>
              </w:rPr>
              <w:t>Диплом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бойынша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мамандығы</w:t>
            </w:r>
            <w:proofErr w:type="spellEnd"/>
          </w:p>
          <w:p w:rsidR="00CF018C" w:rsidRDefault="00CF018C">
            <w:pPr>
              <w:jc w:val="center"/>
              <w:rPr>
                <w:lang w:val="en-US" w:eastAsia="ru-RU"/>
              </w:rPr>
            </w:pPr>
          </w:p>
        </w:tc>
      </w:tr>
      <w:tr w:rsidR="00CF018C" w:rsidTr="00CF018C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8C" w:rsidRDefault="00CF018C">
            <w:pPr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</w:tbl>
    <w:p w:rsidR="00CF018C" w:rsidRDefault="00CF018C" w:rsidP="00CF018C">
      <w:pPr>
        <w:jc w:val="both"/>
        <w:rPr>
          <w:sz w:val="10"/>
          <w:szCs w:val="10"/>
          <w:lang w:val="en-US"/>
        </w:rPr>
      </w:pPr>
    </w:p>
    <w:p w:rsidR="00CF018C" w:rsidRDefault="00CF018C" w:rsidP="00CF018C">
      <w:pPr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Біліктілік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санатының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болуы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proofErr w:type="gramStart"/>
      <w:r>
        <w:rPr>
          <w:sz w:val="24"/>
          <w:szCs w:val="24"/>
          <w:lang w:val="en-US"/>
        </w:rPr>
        <w:t>бер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>(</w:t>
      </w:r>
      <w:proofErr w:type="spellStart"/>
      <w:proofErr w:type="gramEnd"/>
      <w:r>
        <w:rPr>
          <w:sz w:val="24"/>
          <w:szCs w:val="24"/>
          <w:lang w:val="en-US"/>
        </w:rPr>
        <w:t>раста</w:t>
      </w:r>
      <w:proofErr w:type="spellEnd"/>
      <w:r>
        <w:rPr>
          <w:sz w:val="24"/>
          <w:szCs w:val="24"/>
        </w:rPr>
        <w:t>у</w:t>
      </w:r>
      <w:r>
        <w:rPr>
          <w:sz w:val="24"/>
          <w:szCs w:val="24"/>
          <w:lang w:val="en-US"/>
        </w:rPr>
        <w:t xml:space="preserve">) </w:t>
      </w:r>
      <w:proofErr w:type="spellStart"/>
      <w:r>
        <w:rPr>
          <w:sz w:val="24"/>
          <w:szCs w:val="24"/>
          <w:lang w:val="en-US"/>
        </w:rPr>
        <w:t>күні</w:t>
      </w:r>
      <w:proofErr w:type="spellEnd"/>
      <w:r>
        <w:rPr>
          <w:sz w:val="24"/>
          <w:szCs w:val="24"/>
          <w:lang w:val="en-US"/>
        </w:rPr>
        <w:t>):</w:t>
      </w:r>
      <w:r>
        <w:rPr>
          <w:sz w:val="20"/>
          <w:szCs w:val="20"/>
          <w:lang w:val="en-US"/>
        </w:rPr>
        <w:t>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rPr>
          <w:sz w:val="24"/>
          <w:szCs w:val="24"/>
          <w:lang w:val="en-US"/>
        </w:rPr>
      </w:pPr>
      <w:r>
        <w:rPr>
          <w:sz w:val="24"/>
          <w:szCs w:val="24"/>
        </w:rPr>
        <w:t>Педагогикалық жұмыс өтілі</w:t>
      </w:r>
      <w:r>
        <w:rPr>
          <w:sz w:val="24"/>
          <w:szCs w:val="24"/>
          <w:lang w:val="en-US"/>
        </w:rPr>
        <w:t>:</w:t>
      </w:r>
      <w:r>
        <w:rPr>
          <w:sz w:val="20"/>
          <w:szCs w:val="20"/>
          <w:lang w:val="en-US"/>
        </w:rPr>
        <w:t>______________________________________________________________</w:t>
      </w:r>
    </w:p>
    <w:p w:rsidR="00CF018C" w:rsidRDefault="00CF018C" w:rsidP="00CF018C">
      <w:pPr>
        <w:rPr>
          <w:sz w:val="20"/>
          <w:szCs w:val="20"/>
          <w:lang w:val="en-US"/>
        </w:rPr>
      </w:pPr>
      <w:r>
        <w:rPr>
          <w:sz w:val="24"/>
          <w:szCs w:val="24"/>
        </w:rPr>
        <w:t>Келесі жұмыс нәтижелерім бар</w:t>
      </w:r>
      <w:r>
        <w:rPr>
          <w:sz w:val="20"/>
          <w:szCs w:val="20"/>
          <w:lang w:val="en-US"/>
        </w:rPr>
        <w:t>:__________________________________________________________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________________________________________________________________________________________</w:t>
      </w:r>
    </w:p>
    <w:p w:rsidR="00CF018C" w:rsidRDefault="00CF018C" w:rsidP="00CF018C">
      <w:pPr>
        <w:jc w:val="both"/>
        <w:rPr>
          <w:sz w:val="10"/>
          <w:szCs w:val="10"/>
          <w:lang w:val="en-US"/>
        </w:rPr>
      </w:pP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proofErr w:type="spellStart"/>
      <w:r>
        <w:rPr>
          <w:sz w:val="24"/>
          <w:szCs w:val="24"/>
          <w:lang w:val="en-US"/>
        </w:rPr>
        <w:t>Наградалары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атақтары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дәрежесі</w:t>
      </w:r>
      <w:proofErr w:type="gramStart"/>
      <w:r>
        <w:rPr>
          <w:sz w:val="24"/>
          <w:szCs w:val="24"/>
          <w:lang w:val="en-US"/>
        </w:rPr>
        <w:t>,ғылымидәрежесі</w:t>
      </w:r>
      <w:proofErr w:type="spellEnd"/>
      <w:proofErr w:type="gram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ғылымиатағы,сондай-ақ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қосымша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мәліметтері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барболса</w:t>
      </w:r>
      <w:proofErr w:type="spellEnd"/>
      <w:r>
        <w:rPr>
          <w:sz w:val="24"/>
          <w:szCs w:val="24"/>
          <w:lang w:val="en-US"/>
        </w:rPr>
        <w:t xml:space="preserve">) 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_________________________________________________________________________________________</w:t>
      </w:r>
    </w:p>
    <w:p w:rsidR="00CF018C" w:rsidRDefault="00CF018C" w:rsidP="00CF018C">
      <w:pPr>
        <w:jc w:val="both"/>
        <w:rPr>
          <w:sz w:val="10"/>
          <w:szCs w:val="10"/>
          <w:lang w:val="en-US"/>
        </w:rPr>
      </w:pPr>
    </w:p>
    <w:p w:rsidR="00CF018C" w:rsidRDefault="00CF018C" w:rsidP="00CF018C">
      <w:pPr>
        <w:rPr>
          <w:sz w:val="28"/>
          <w:lang w:val="en-US"/>
        </w:rPr>
      </w:pPr>
    </w:p>
    <w:p w:rsidR="00CF018C" w:rsidRDefault="00CF018C" w:rsidP="00CF018C">
      <w:pPr>
        <w:jc w:val="both"/>
        <w:rPr>
          <w:sz w:val="20"/>
          <w:szCs w:val="20"/>
        </w:rPr>
      </w:pPr>
      <w:r>
        <w:t>20_____ жылғы «____»_______________                ______________________</w:t>
      </w:r>
      <w:r>
        <w:rPr>
          <w:sz w:val="20"/>
          <w:szCs w:val="20"/>
        </w:rPr>
        <w:br/>
        <w:t>(қолы)</w:t>
      </w:r>
    </w:p>
    <w:p w:rsidR="00CF018C" w:rsidRDefault="00CF018C" w:rsidP="00CF018C"/>
    <w:p w:rsidR="00CF018C" w:rsidRDefault="00CF018C" w:rsidP="00CF018C">
      <w:pPr>
        <w:pStyle w:val="a3"/>
        <w:spacing w:before="66"/>
      </w:pPr>
    </w:p>
    <w:p w:rsidR="00CF018C" w:rsidRDefault="00CF018C" w:rsidP="00CF018C">
      <w:pPr>
        <w:pStyle w:val="a3"/>
        <w:spacing w:before="66"/>
      </w:pPr>
    </w:p>
    <w:p w:rsidR="00CF018C" w:rsidRDefault="00CF018C" w:rsidP="00CF018C">
      <w:pPr>
        <w:pStyle w:val="a3"/>
        <w:spacing w:before="66"/>
      </w:pPr>
    </w:p>
    <w:p w:rsidR="00CF018C" w:rsidRDefault="00CF018C" w:rsidP="00CF018C">
      <w:pPr>
        <w:pStyle w:val="a3"/>
        <w:spacing w:before="66"/>
      </w:pPr>
    </w:p>
    <w:p w:rsidR="00665B57" w:rsidRDefault="00665B57" w:rsidP="00CF018C">
      <w:pPr>
        <w:pStyle w:val="a3"/>
        <w:spacing w:before="66"/>
      </w:pPr>
    </w:p>
    <w:p w:rsidR="00CF018C" w:rsidRDefault="00CF018C" w:rsidP="00CF018C">
      <w:pPr>
        <w:spacing w:before="68" w:line="242" w:lineRule="auto"/>
        <w:ind w:left="6735" w:right="776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:rsidR="00CF018C" w:rsidRDefault="00CF018C" w:rsidP="00CF018C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:rsidR="00CF018C" w:rsidRDefault="00CF018C" w:rsidP="00CF018C">
      <w:pPr>
        <w:pStyle w:val="a3"/>
        <w:spacing w:before="221"/>
      </w:pPr>
    </w:p>
    <w:p w:rsidR="00CF018C" w:rsidRDefault="00CF018C" w:rsidP="00CF018C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CF018C" w:rsidRDefault="00CF018C" w:rsidP="00CF018C">
      <w:pPr>
        <w:pStyle w:val="a3"/>
        <w:spacing w:before="8"/>
        <w:rPr>
          <w:rFonts w:ascii="Arial"/>
          <w:b w:val="0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19685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1BEB8" id="Полилиния 1" o:spid="_x0000_s1026" style="position:absolute;margin-left:42.6pt;margin-top:13.15pt;width:517.4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F018C" w:rsidRDefault="00CF018C" w:rsidP="00CF018C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:rsidR="00CF018C" w:rsidRDefault="00CF018C" w:rsidP="00CF018C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F018C" w:rsidTr="00CF018C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CF018C" w:rsidTr="00CF018C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Tr="00CF018C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4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PhD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before="6" w:line="242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:rsidR="00CF018C" w:rsidRDefault="00CF018C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RPr="00CF018C" w:rsidTr="00CF018C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before="4" w:line="242" w:lineRule="auto"/>
              <w:ind w:right="1107"/>
              <w:rPr>
                <w:sz w:val="19"/>
              </w:rPr>
            </w:pPr>
            <w:r>
              <w:rPr>
                <w:sz w:val="19"/>
              </w:rPr>
              <w:t xml:space="preserve">Педагог-модератор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42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:rsidR="00CF018C" w:rsidRDefault="00CF018C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RPr="00CF018C" w:rsidTr="00CF018C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:rsidR="00CF018C" w:rsidRDefault="00CF018C">
            <w:pPr>
              <w:pStyle w:val="TableParagraph"/>
              <w:spacing w:before="4" w:line="242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F018C" w:rsidRDefault="00CF018C">
            <w:pPr>
              <w:pStyle w:val="TableParagraph"/>
              <w:spacing w:before="3" w:line="242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:rsidR="00CF018C" w:rsidRDefault="00CF018C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:rsidR="00CF018C" w:rsidRDefault="00CF018C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RPr="00CF018C" w:rsidTr="00CF018C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CF018C" w:rsidTr="00CF018C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:rsidR="00CF018C" w:rsidRDefault="00CF018C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 w:rsidP="00CF018C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CF018C" w:rsidRPr="00CF018C" w:rsidTr="00CF018C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 w:line="242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(бұрыңғы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:rsidR="00CF018C" w:rsidRDefault="00CF018C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:rsidR="00CF018C" w:rsidRDefault="00CF018C" w:rsidP="00CF018C">
      <w:pPr>
        <w:widowControl/>
        <w:autoSpaceDE/>
        <w:autoSpaceDN/>
        <w:spacing w:line="242" w:lineRule="auto"/>
        <w:rPr>
          <w:sz w:val="19"/>
        </w:rPr>
        <w:sectPr w:rsidR="00CF018C" w:rsidSect="00665B57">
          <w:type w:val="continuous"/>
          <w:pgSz w:w="11910" w:h="16840"/>
          <w:pgMar w:top="920" w:right="425" w:bottom="567" w:left="708" w:header="720" w:footer="720" w:gutter="0"/>
          <w:cols w:space="720"/>
        </w:sectPr>
      </w:pPr>
    </w:p>
    <w:tbl>
      <w:tblPr>
        <w:tblStyle w:val="TableNormal"/>
        <w:tblW w:w="10493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CF018C" w:rsidTr="00665B57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:rsidR="00CF018C" w:rsidRDefault="00CF018C" w:rsidP="00CF018C">
            <w:pPr>
              <w:pStyle w:val="TableParagraph"/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z w:val="19"/>
              </w:rPr>
              <w:t>Goethe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Zertifikat,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«Python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:rsidR="00CF018C" w:rsidRDefault="00CF018C">
            <w:pPr>
              <w:pStyle w:val="TableParagraph"/>
              <w:spacing w:before="3" w:line="242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:rsidR="00CF018C" w:rsidRDefault="00CF018C">
            <w:pPr>
              <w:pStyle w:val="TableParagraph"/>
              <w:spacing w:line="242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Курсера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CF018C" w:rsidRDefault="00CF018C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:rsidR="00CF018C" w:rsidRDefault="00CF018C">
            <w:pPr>
              <w:pStyle w:val="TableParagraph"/>
              <w:spacing w:before="4" w:line="242" w:lineRule="auto"/>
              <w:rPr>
                <w:sz w:val="19"/>
              </w:rPr>
            </w:pPr>
            <w:r>
              <w:rPr>
                <w:sz w:val="19"/>
              </w:rPr>
              <w:t>(Certificate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Languages)»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 xml:space="preserve">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Primary)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to Speakers of Other Languages)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Language </w:t>
            </w:r>
            <w:r>
              <w:rPr>
                <w:w w:val="110"/>
                <w:sz w:val="19"/>
              </w:rPr>
              <w:t>Teaching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Secondary)</w:t>
            </w:r>
          </w:p>
          <w:p w:rsidR="00CF018C" w:rsidRDefault="00CF018C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:rsidR="00CF018C" w:rsidRDefault="00CF018C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Knowledge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Test»</w:t>
            </w:r>
          </w:p>
          <w:p w:rsidR="00CF018C" w:rsidRDefault="00CF018C">
            <w:pPr>
              <w:pStyle w:val="TableParagraph"/>
              <w:spacing w:before="1" w:line="242" w:lineRule="auto"/>
              <w:ind w:right="13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Medium of Instruction)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Other Languages (TESOL)</w:t>
            </w:r>
          </w:p>
          <w:p w:rsidR="00CF018C" w:rsidRDefault="00CF018C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:rsidR="00CF018C" w:rsidRDefault="00CF018C">
            <w:pPr>
              <w:pStyle w:val="TableParagraph"/>
              <w:spacing w:before="1" w:line="244" w:lineRule="auto"/>
              <w:rPr>
                <w:sz w:val="19"/>
              </w:rPr>
            </w:pPr>
            <w:r>
              <w:rPr>
                <w:sz w:val="19"/>
              </w:rPr>
              <w:t>Certificate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young </w:t>
            </w:r>
            <w:r>
              <w:rPr>
                <w:spacing w:val="-2"/>
                <w:sz w:val="19"/>
              </w:rPr>
              <w:t>learners</w:t>
            </w:r>
          </w:p>
          <w:p w:rsidR="00CF018C" w:rsidRDefault="00CF018C">
            <w:pPr>
              <w:pStyle w:val="TableParagraph"/>
              <w:spacing w:line="242" w:lineRule="auto"/>
              <w:ind w:right="253"/>
              <w:rPr>
                <w:sz w:val="19"/>
              </w:rPr>
            </w:pPr>
            <w:r>
              <w:rPr>
                <w:sz w:val="19"/>
              </w:rPr>
              <w:t>International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Teaching English as a Foreign Language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 Teaching Young Learners and Teenagers Becoming a Better Teacher: Exploring Professional Development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Assessment for Learning: Formative Assessment in Science and Maths Teaching Online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Educators: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Development and Delivery</w:t>
            </w:r>
          </w:p>
          <w:p w:rsidR="00CF018C" w:rsidRDefault="00CF018C">
            <w:pPr>
              <w:pStyle w:val="TableParagraph"/>
              <w:spacing w:line="211" w:lineRule="exact"/>
              <w:rPr>
                <w:sz w:val="19"/>
              </w:rPr>
            </w:pPr>
            <w:r>
              <w:rPr>
                <w:sz w:val="19"/>
              </w:rPr>
              <w:t>Educational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Management</w:t>
            </w:r>
          </w:p>
          <w:p w:rsidR="00CF018C" w:rsidRDefault="00CF018C">
            <w:pPr>
              <w:pStyle w:val="TableParagraph"/>
              <w:spacing w:line="242" w:lineRule="auto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Teachers Курсы на платформе Coursera, Futute learn Teaching Mathematics with Technology Special Educational Needs</w:t>
            </w:r>
          </w:p>
          <w:p w:rsidR="00CF018C" w:rsidRDefault="00CF018C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9" w:line="242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:rsidR="00CF018C" w:rsidRDefault="00CF018C">
            <w:pPr>
              <w:pStyle w:val="TableParagraph"/>
              <w:spacing w:line="242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:rsidR="00CF018C" w:rsidRDefault="00CF018C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CF018C" w:rsidTr="00665B57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8C" w:rsidRDefault="00CF01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F018C" w:rsidRDefault="00CF018C" w:rsidP="00CF018C">
      <w:pPr>
        <w:pStyle w:val="a3"/>
        <w:spacing w:before="18"/>
        <w:rPr>
          <w:sz w:val="18"/>
        </w:rPr>
      </w:pPr>
    </w:p>
    <w:p w:rsidR="00CF018C" w:rsidRDefault="00CF018C" w:rsidP="00CF018C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:rsidR="00CF018C" w:rsidRDefault="00CF018C" w:rsidP="00CF018C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:rsidR="00CF018C" w:rsidRDefault="00CF018C" w:rsidP="00CF018C">
      <w:pPr>
        <w:pStyle w:val="a5"/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:rsidR="00CF018C" w:rsidRDefault="00CF018C" w:rsidP="00CF018C">
      <w:pPr>
        <w:pStyle w:val="a5"/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:rsidR="00CF018C" w:rsidRDefault="00CF018C" w:rsidP="00CF018C">
      <w:pPr>
        <w:pStyle w:val="a5"/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CF018C" w:rsidRDefault="00CF018C" w:rsidP="00CF018C">
      <w:pPr>
        <w:pStyle w:val="a3"/>
        <w:spacing w:before="66"/>
        <w:rPr>
          <w:spacing w:val="-2"/>
          <w:w w:val="105"/>
        </w:rPr>
      </w:pPr>
    </w:p>
    <w:p w:rsidR="00665B57" w:rsidRDefault="00665B57" w:rsidP="00CF018C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</w:p>
    <w:p w:rsidR="00CF018C" w:rsidRDefault="00CF018C" w:rsidP="00CF018C">
      <w:pPr>
        <w:pStyle w:val="a3"/>
        <w:spacing w:before="84"/>
        <w:ind w:left="6433" w:right="1221" w:firstLine="2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тағайындау,</w:t>
      </w:r>
      <w:r>
        <w:rPr>
          <w:b w:val="0"/>
          <w:spacing w:val="-11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лауазымнан</w:t>
      </w:r>
      <w:r>
        <w:rPr>
          <w:b w:val="0"/>
          <w:spacing w:val="-1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босату қағидаларына 13-қосымша</w:t>
      </w:r>
    </w:p>
    <w:p w:rsidR="00CF018C" w:rsidRDefault="00CF018C" w:rsidP="00CF018C">
      <w:pPr>
        <w:pStyle w:val="a3"/>
        <w:spacing w:line="179" w:lineRule="exact"/>
        <w:ind w:left="5216"/>
        <w:jc w:val="center"/>
        <w:rPr>
          <w:b w:val="0"/>
          <w:sz w:val="20"/>
          <w:szCs w:val="20"/>
        </w:rPr>
      </w:pPr>
      <w:r>
        <w:rPr>
          <w:b w:val="0"/>
          <w:spacing w:val="-2"/>
          <w:sz w:val="20"/>
          <w:szCs w:val="20"/>
        </w:rPr>
        <w:t>Нысан</w:t>
      </w:r>
    </w:p>
    <w:p w:rsidR="00CF018C" w:rsidRDefault="00CF018C" w:rsidP="00CF018C">
      <w:pPr>
        <w:pStyle w:val="a3"/>
      </w:pPr>
    </w:p>
    <w:p w:rsidR="00CF018C" w:rsidRDefault="00CF018C" w:rsidP="00CF018C">
      <w:pPr>
        <w:pStyle w:val="a3"/>
        <w:spacing w:before="40"/>
      </w:pPr>
    </w:p>
    <w:p w:rsidR="00CF018C" w:rsidRDefault="00CF018C" w:rsidP="00CF018C">
      <w:pPr>
        <w:pStyle w:val="a8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:rsidR="00CF018C" w:rsidRDefault="00CF018C" w:rsidP="00CF018C">
      <w:pPr>
        <w:pStyle w:val="a3"/>
        <w:spacing w:before="11"/>
        <w:rPr>
          <w:rFonts w:ascii="Arial"/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1524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FBA9C" id="Полилиния 2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CF018C" w:rsidRDefault="00CF018C" w:rsidP="00CF018C">
      <w:pPr>
        <w:spacing w:before="40"/>
        <w:ind w:left="343" w:right="590"/>
        <w:jc w:val="center"/>
        <w:rPr>
          <w:rFonts w:ascii="Microsoft Sans Serif"/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CF018C" w:rsidRDefault="00CF018C" w:rsidP="00CF018C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CF018C" w:rsidTr="00CF018C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CF018C" w:rsidTr="00CF018C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RPr="00CF018C" w:rsidTr="00CF018C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CF018C" w:rsidRDefault="00CF018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CF018C" w:rsidRDefault="00CF018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CF018C" w:rsidRDefault="00CF018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CF018C" w:rsidRPr="00CF018C" w:rsidTr="00CF018C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CF018C" w:rsidRDefault="00CF018C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CF018C" w:rsidRDefault="00CF018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Tr="00CF018C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CF018C" w:rsidRPr="00CF018C" w:rsidTr="00CF018C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CF018C" w:rsidRDefault="00CF018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CF018C" w:rsidTr="00CF018C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CF018C" w:rsidRDefault="00CF018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CF018C" w:rsidRDefault="00CF018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CF018C" w:rsidRDefault="00CF018C">
            <w:pPr>
              <w:pStyle w:val="TableParagraph"/>
              <w:spacing w:before="26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CF018C" w:rsidRDefault="00CF018C">
            <w:pPr>
              <w:pStyle w:val="TableParagraph"/>
              <w:spacing w:before="3" w:line="244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CF018C" w:rsidRDefault="00CF018C">
            <w:pPr>
              <w:pStyle w:val="TableParagraph"/>
              <w:spacing w:before="20"/>
              <w:rPr>
                <w:rFonts w:ascii="Microsoft Sans Serif" w:hAnsi="Microsoft Sans Serif"/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CF018C" w:rsidRDefault="00CF018C">
            <w:pPr>
              <w:pStyle w:val="TableParagraph"/>
              <w:spacing w:before="24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CF018C" w:rsidRDefault="00CF018C">
            <w:pPr>
              <w:pStyle w:val="TableParagraph"/>
              <w:spacing w:before="23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CF018C" w:rsidRDefault="00CF018C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CF018C" w:rsidRDefault="00CF018C">
            <w:pPr>
              <w:pStyle w:val="TableParagraph"/>
              <w:spacing w:before="21" w:line="264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CF018C" w:rsidRDefault="00CF018C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CF018C" w:rsidRDefault="00CF018C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CF018C" w:rsidRDefault="00CF018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18C" w:rsidRDefault="00CF018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</w:tbl>
    <w:p w:rsidR="00CF018C" w:rsidRDefault="00CF018C" w:rsidP="00CF018C">
      <w:pPr>
        <w:tabs>
          <w:tab w:val="left" w:pos="2550"/>
        </w:tabs>
      </w:pPr>
    </w:p>
    <w:p w:rsidR="001513C9" w:rsidRPr="00CF018C" w:rsidRDefault="00CF018C" w:rsidP="00CF018C">
      <w:pPr>
        <w:tabs>
          <w:tab w:val="left" w:pos="2550"/>
        </w:tabs>
        <w:sectPr w:rsidR="001513C9" w:rsidRPr="00CF018C">
          <w:type w:val="continuous"/>
          <w:pgSz w:w="11910" w:h="16840"/>
          <w:pgMar w:top="760" w:right="425" w:bottom="280" w:left="992" w:header="720" w:footer="720" w:gutter="0"/>
          <w:cols w:space="720"/>
        </w:sectPr>
      </w:pPr>
      <w:r>
        <w:tab/>
      </w:r>
    </w:p>
    <w:p w:rsidR="005A6535" w:rsidRDefault="005A6535" w:rsidP="0052242C">
      <w:pPr>
        <w:pStyle w:val="a3"/>
        <w:spacing w:before="66"/>
      </w:pPr>
    </w:p>
    <w:sectPr w:rsidR="005A6535" w:rsidSect="0052242C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6EE"/>
    <w:multiLevelType w:val="hybridMultilevel"/>
    <w:tmpl w:val="BC244EB8"/>
    <w:lvl w:ilvl="0" w:tplc="6314765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AA45742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A4CF406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4E6C0800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3B3CCA70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A2E6F03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FE50D670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10943940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B7746FE0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1" w15:restartNumberingAfterBreak="0">
    <w:nsid w:val="1AF67C7A"/>
    <w:multiLevelType w:val="hybridMultilevel"/>
    <w:tmpl w:val="6C825886"/>
    <w:lvl w:ilvl="0" w:tplc="9C2E2468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74E0C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4B4ADEA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ECEB69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D05CCEC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D7EDBD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15F2674E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738AC2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D6E45F8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1D1F6B3A"/>
    <w:multiLevelType w:val="hybridMultilevel"/>
    <w:tmpl w:val="C6E28780"/>
    <w:lvl w:ilvl="0" w:tplc="9CC49AA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E94625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E141F20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9780B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37ACE1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4CADB5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6D40F06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A01A707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FBCB52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E497E98"/>
    <w:multiLevelType w:val="hybridMultilevel"/>
    <w:tmpl w:val="B1FE0C5E"/>
    <w:lvl w:ilvl="0" w:tplc="D46A8676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E3E8D3B0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C09819B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B0D6A306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87C4F6CA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410DA98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731A05DE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821A889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590ED050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2DD43CC"/>
    <w:multiLevelType w:val="hybridMultilevel"/>
    <w:tmpl w:val="3DD23452"/>
    <w:lvl w:ilvl="0" w:tplc="B302F2D4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FA06E2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9A4605FA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85384E22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FF983082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7A28AE8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D8E68B30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12DAB49E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C39E2C04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5" w15:restartNumberingAfterBreak="0">
    <w:nsid w:val="25FA3060"/>
    <w:multiLevelType w:val="hybridMultilevel"/>
    <w:tmpl w:val="1B1C8962"/>
    <w:lvl w:ilvl="0" w:tplc="F7ECBB6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B63EE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BE2685A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096047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56A213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F8F68374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9FF609B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B2A0D7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6010B6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 w15:restartNumberingAfterBreak="0">
    <w:nsid w:val="270E709F"/>
    <w:multiLevelType w:val="hybridMultilevel"/>
    <w:tmpl w:val="8D88146C"/>
    <w:lvl w:ilvl="0" w:tplc="C4963E8A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C5BC4D3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7C38E9A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D0783E88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F20F37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4DE8CF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5769F8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2BE40DCC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CB05F54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32756659"/>
    <w:multiLevelType w:val="hybridMultilevel"/>
    <w:tmpl w:val="79842976"/>
    <w:lvl w:ilvl="0" w:tplc="10F864B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0A003C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92C50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09680C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0C0EBE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8407E1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676D4F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15004C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8F4D81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36267CE8"/>
    <w:multiLevelType w:val="hybridMultilevel"/>
    <w:tmpl w:val="2F7C2460"/>
    <w:lvl w:ilvl="0" w:tplc="CEECE6A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29437F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4EF0BC5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EEDE7B9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F3626E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CEBEE41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D11A7C1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CB16C65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B4B8D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37CE15BB"/>
    <w:multiLevelType w:val="hybridMultilevel"/>
    <w:tmpl w:val="AEE04894"/>
    <w:lvl w:ilvl="0" w:tplc="CF8831E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2F096C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8BE125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11A16F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B588D7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E7240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DE7B9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880602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8CF8A4D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3BD51D72"/>
    <w:multiLevelType w:val="hybridMultilevel"/>
    <w:tmpl w:val="C3AC12EA"/>
    <w:lvl w:ilvl="0" w:tplc="E654AE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3EDF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116634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97AA8D6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CE228F3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4364DB58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6BA5D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41663D8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885C9B3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41004B9C"/>
    <w:multiLevelType w:val="hybridMultilevel"/>
    <w:tmpl w:val="DD00E6A4"/>
    <w:lvl w:ilvl="0" w:tplc="C81EC3F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8925AB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EA4C52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934318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D98EAFE2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C64CCD4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CDEF2E8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4C387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E5A8E7E8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0C72BF6"/>
    <w:multiLevelType w:val="hybridMultilevel"/>
    <w:tmpl w:val="57C0C9D0"/>
    <w:lvl w:ilvl="0" w:tplc="B784BC4C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DE848C0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7B0055A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35F669A2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F8C42E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8900465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C6EE2D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0D802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44CD76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3" w15:restartNumberingAfterBreak="0">
    <w:nsid w:val="75F32E89"/>
    <w:multiLevelType w:val="hybridMultilevel"/>
    <w:tmpl w:val="0C6A9D02"/>
    <w:lvl w:ilvl="0" w:tplc="CE24C76C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0CC51F8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F2F68626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D5548F46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0930D8CE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D982E834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906E60F0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584A8C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00DAEA5A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13"/>
  </w:num>
  <w:num w:numId="13">
    <w:abstractNumId w:val="4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513C9"/>
    <w:rsid w:val="00045642"/>
    <w:rsid w:val="001513C9"/>
    <w:rsid w:val="00270B07"/>
    <w:rsid w:val="00276F77"/>
    <w:rsid w:val="003169B6"/>
    <w:rsid w:val="003372E4"/>
    <w:rsid w:val="00366685"/>
    <w:rsid w:val="0052242C"/>
    <w:rsid w:val="005A6535"/>
    <w:rsid w:val="00665B57"/>
    <w:rsid w:val="006E0F2D"/>
    <w:rsid w:val="0071261E"/>
    <w:rsid w:val="009E06D9"/>
    <w:rsid w:val="00BB375E"/>
    <w:rsid w:val="00CB42EC"/>
    <w:rsid w:val="00CE192E"/>
    <w:rsid w:val="00CE6A2B"/>
    <w:rsid w:val="00CF018C"/>
    <w:rsid w:val="00E27EE0"/>
    <w:rsid w:val="00EA0178"/>
    <w:rsid w:val="00F9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8B7B"/>
  <w15:docId w15:val="{6CE14B1E-4368-4A47-A547-2567DA7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EA017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F018C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CF01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Title"/>
    <w:basedOn w:val="a"/>
    <w:link w:val="a9"/>
    <w:uiPriority w:val="1"/>
    <w:qFormat/>
    <w:rsid w:val="00CF018C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9">
    <w:name w:val="Заголовок Знак"/>
    <w:basedOn w:val="a0"/>
    <w:link w:val="a8"/>
    <w:uiPriority w:val="1"/>
    <w:rsid w:val="00CF018C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CF018C"/>
    <w:rPr>
      <w:rFonts w:ascii="Times New Roman" w:eastAsia="Times New Roman" w:hAnsi="Times New Roman" w:cs="Times New Roman"/>
      <w:b/>
      <w:bCs/>
      <w:lang w:val="kk-KZ"/>
    </w:rPr>
  </w:style>
  <w:style w:type="table" w:styleId="aa">
    <w:name w:val="Table Grid"/>
    <w:basedOn w:val="a1"/>
    <w:uiPriority w:val="39"/>
    <w:rsid w:val="00CF018C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28</cp:revision>
  <dcterms:created xsi:type="dcterms:W3CDTF">2025-07-29T04:41:00Z</dcterms:created>
  <dcterms:modified xsi:type="dcterms:W3CDTF">2025-08-20T11:41:00Z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