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E685B6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04-12.09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2408</Words>
  <Characters>13727</Characters>
  <Lines>114</Lines>
  <Paragraphs>32</Paragraphs>
  <TotalTime>390</TotalTime>
  <ScaleCrop>false</ScaleCrop>
  <LinksUpToDate>false</LinksUpToDate>
  <CharactersWithSpaces>16103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2025-09-02T16:55:13Z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