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bookmarkStart w:id="0" w:name="_GoBack"/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16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часов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(</w:t>
      </w:r>
      <w:proofErr w:type="gramStart"/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в</w:t>
      </w:r>
      <w:proofErr w:type="gramEnd"/>
      <w:r w:rsidR="000F6754" w:rsidRPr="000F6754">
        <w:rPr>
          <w:rFonts w:ascii="Times New Roman" w:hAnsi="Times New Roman" w:cs="Times New Roman"/>
          <w:b/>
          <w:color w:val="000000"/>
          <w:sz w:val="24"/>
          <w:szCs w:val="15"/>
          <w:shd w:val="clear" w:color="auto" w:fill="FFFFFF"/>
        </w:rPr>
        <w:t>ременно, на период отпуска по уходу за ребёнком основного сотрудника)</w:t>
      </w:r>
    </w:p>
    <w:bookmarkEnd w:id="0"/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ПРИМЕЧАНИЕ: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Конкурс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назначение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педагогов временно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осуществляется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 xml:space="preserve">бумажном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варианте</w:t>
      </w:r>
    </w:p>
    <w:p w:rsidR="001F21D1" w:rsidRDefault="001F21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предмета, в соответствии с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ихся;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4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5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эффективные формы, методы и средства обучения с учетом индивидуальных потребностей обучающихся;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6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7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8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89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0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учебным планом и графиком учебного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1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2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3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4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ецифики преподаваемого предмета;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5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6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ских, педагогических советов, сетевых сообществ;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7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8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899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0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ой защиты;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1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2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03"/>
            <w:bookmarkEnd w:id="2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области образования;</w:t>
            </w:r>
          </w:p>
          <w:bookmarkEnd w:id="21"/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6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4" w:name="z1917"/>
            <w:bookmarkEnd w:id="2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7320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18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</w:t>
            </w:r>
            <w:r>
              <w:rPr>
                <w:rFonts w:ascii="Arial" w:hAnsi="Arial" w:cs="Arial"/>
              </w:rPr>
              <w:t>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</w:t>
            </w:r>
            <w:r>
              <w:rPr>
                <w:rFonts w:ascii="Arial" w:hAnsi="Arial" w:cs="Arial"/>
              </w:rPr>
              <w:t>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</w:t>
            </w:r>
            <w:r>
              <w:rPr>
                <w:rFonts w:ascii="Arial" w:hAnsi="Arial" w:cs="Arial"/>
              </w:rPr>
              <w:t>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</w:t>
            </w:r>
            <w:r>
              <w:rPr>
                <w:rFonts w:ascii="Arial" w:hAnsi="Arial" w:cs="Arial"/>
              </w:rPr>
              <w:t xml:space="preserve"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</w:t>
            </w:r>
            <w:r>
              <w:rPr>
                <w:rFonts w:ascii="Arial" w:hAnsi="Arial" w:cs="Arial"/>
                <w:lang w:val="en-US"/>
              </w:rPr>
              <w:t xml:space="preserve">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</w:t>
            </w:r>
            <w:r>
              <w:rPr>
                <w:rFonts w:ascii="Arial" w:hAnsi="Arial" w:cs="Arial"/>
              </w:rPr>
              <w:t xml:space="preserve">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</w:t>
            </w:r>
            <w:r>
              <w:rPr>
                <w:rFonts w:ascii="Arial" w:hAnsi="Arial" w:cs="Arial"/>
              </w:rPr>
              <w:t>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0F6754" w:rsidRDefault="000F675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0F6754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(</w:t>
            </w:r>
            <w:r w:rsidRPr="000F6754">
              <w:rPr>
                <w:rFonts w:ascii="Times New Roman" w:hAnsi="Times New Roman" w:cs="Times New Roman"/>
                <w:color w:val="000000"/>
                <w:sz w:val="24"/>
                <w:szCs w:val="15"/>
                <w:shd w:val="clear" w:color="auto" w:fill="FFFFFF"/>
              </w:rPr>
              <w:t>временно, на период отпуска по уходу за ребёнком основного сотрудника)</w:t>
            </w:r>
            <w:r w:rsidRPr="000F6754">
              <w:rPr>
                <w:rFonts w:ascii="Times New Roman" w:hAnsi="Times New Roman" w:cs="Times New Roman"/>
                <w:color w:val="000000"/>
                <w:sz w:val="24"/>
                <w:szCs w:val="15"/>
                <w:shd w:val="clear" w:color="auto" w:fill="FFFFFF"/>
                <w:lang w:val="kk-KZ"/>
              </w:rPr>
              <w:t xml:space="preserve"> до 01.09.2026 г.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F21D1">
        <w:trPr>
          <w:trHeight w:val="781"/>
        </w:trPr>
        <w:tc>
          <w:tcPr>
            <w:tcW w:w="5495" w:type="dxa"/>
          </w:tcPr>
          <w:p w:rsidR="001F21D1" w:rsidRDefault="001F21D1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F21D1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</w:t>
      </w:r>
      <w:r>
        <w:rPr>
          <w:rFonts w:ascii="Arial" w:hAnsi="Arial" w:cs="Arial"/>
          <w:sz w:val="24"/>
          <w:szCs w:val="24"/>
          <w:lang w:val="kk-KZ"/>
        </w:rPr>
        <w:t>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</w:t>
      </w:r>
      <w:r>
        <w:rPr>
          <w:rFonts w:ascii="Arial" w:hAnsi="Arial" w:cs="Arial"/>
          <w:sz w:val="18"/>
          <w:szCs w:val="18"/>
          <w:lang w:val="kk-KZ"/>
        </w:rPr>
        <w:t>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</w:t>
            </w:r>
            <w:r>
              <w:rPr>
                <w:rFonts w:ascii="Arial" w:hAnsi="Arial" w:cs="Arial"/>
                <w:lang w:val="en-US"/>
              </w:rPr>
              <w:t>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>
        <w:rPr>
          <w:rFonts w:ascii="Arial" w:hAnsi="Arial" w:cs="Arial"/>
          <w:sz w:val="24"/>
          <w:szCs w:val="24"/>
        </w:rPr>
        <w:t>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</w:t>
      </w:r>
      <w:r>
        <w:rPr>
          <w:rFonts w:ascii="Times New Roman" w:eastAsia="Times New Roman" w:hAnsi="Times New Roman" w:cs="Times New Roman"/>
          <w:b/>
          <w:color w:val="000000"/>
        </w:rPr>
        <w:t>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публикации по научно-исследовательской деяте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преподавание на 2 языках,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(Certificate in Teaching English to Speakers of Other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71" w:rsidRDefault="00003B71">
      <w:pPr>
        <w:spacing w:line="240" w:lineRule="auto"/>
      </w:pPr>
      <w:r>
        <w:separator/>
      </w:r>
    </w:p>
  </w:endnote>
  <w:endnote w:type="continuationSeparator" w:id="0">
    <w:p w:rsidR="00003B71" w:rsidRDefault="00003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71" w:rsidRDefault="00003B71">
      <w:pPr>
        <w:spacing w:after="0"/>
      </w:pPr>
      <w:r>
        <w:separator/>
      </w:r>
    </w:p>
  </w:footnote>
  <w:footnote w:type="continuationSeparator" w:id="0">
    <w:p w:rsidR="00003B71" w:rsidRDefault="00003B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8F25F-39BF-4165-99E6-C31E1C94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3</cp:revision>
  <cp:lastPrinted>2025-06-29T12:57:00Z</cp:lastPrinted>
  <dcterms:created xsi:type="dcterms:W3CDTF">2025-09-10T18:19:00Z</dcterms:created>
  <dcterms:modified xsi:type="dcterms:W3CDTF">2025-09-10T18:37:00Z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