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0BB6" w14:textId="77777777" w:rsidR="004F70B4" w:rsidRP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жалпы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орта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білім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беру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мектебі»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КММ</w:t>
      </w:r>
    </w:p>
    <w:p w14:paraId="026A25DB" w14:textId="77777777" w:rsidR="004754FD" w:rsidRPr="004F70B4" w:rsidRDefault="004F70B4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  <w:lang w:val="ru-RU"/>
        </w:rPr>
        <w:t xml:space="preserve"> </w:t>
      </w:r>
      <w:r w:rsidRPr="004F70B4">
        <w:rPr>
          <w:bCs w:val="0"/>
          <w:color w:val="1E1E1E"/>
          <w:sz w:val="24"/>
          <w:szCs w:val="24"/>
        </w:rPr>
        <w:t xml:space="preserve">басшысының тәрбие жұмысы жөніндегі  </w:t>
      </w:r>
      <w:r w:rsidRPr="004F70B4">
        <w:rPr>
          <w:color w:val="000000"/>
          <w:sz w:val="24"/>
          <w:szCs w:val="24"/>
        </w:rPr>
        <w:t xml:space="preserve"> орынбасарының  </w:t>
      </w:r>
      <w:r w:rsidR="00A025E9" w:rsidRPr="004F70B4">
        <w:rPr>
          <w:sz w:val="24"/>
          <w:szCs w:val="24"/>
        </w:rPr>
        <w:t xml:space="preserve"> </w:t>
      </w:r>
    </w:p>
    <w:p w14:paraId="3D3AE2C7" w14:textId="73B86474" w:rsidR="00546B41" w:rsidRPr="004754FD" w:rsidRDefault="00FD7E1E" w:rsidP="004F70B4">
      <w:pPr>
        <w:pStyle w:val="a3"/>
        <w:ind w:left="1996" w:right="428" w:hanging="1395"/>
        <w:jc w:val="center"/>
        <w:rPr>
          <w:sz w:val="24"/>
          <w:szCs w:val="24"/>
        </w:rPr>
      </w:pPr>
      <w:r w:rsidRPr="004F70B4">
        <w:rPr>
          <w:color w:val="000000"/>
          <w:sz w:val="24"/>
          <w:szCs w:val="24"/>
        </w:rPr>
        <w:t xml:space="preserve"> </w:t>
      </w:r>
      <w:r w:rsidR="004754FD" w:rsidRPr="004F70B4">
        <w:rPr>
          <w:color w:val="000000"/>
          <w:sz w:val="24"/>
          <w:szCs w:val="24"/>
        </w:rPr>
        <w:t xml:space="preserve"> </w:t>
      </w:r>
      <w:r w:rsidR="00A025E9" w:rsidRPr="004F70B4">
        <w:rPr>
          <w:sz w:val="24"/>
          <w:szCs w:val="24"/>
        </w:rPr>
        <w:t>лауазымына конкурс жариялайды</w:t>
      </w:r>
      <w:r w:rsidR="00CB3FD2">
        <w:rPr>
          <w:sz w:val="24"/>
          <w:szCs w:val="24"/>
        </w:rPr>
        <w:t xml:space="preserve"> (тұрақты)</w:t>
      </w:r>
    </w:p>
    <w:p w14:paraId="171ACA2F" w14:textId="77777777" w:rsidR="00546B41" w:rsidRDefault="00546B4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229"/>
      </w:tblGrid>
      <w:tr w:rsidR="00CB3FD2" w14:paraId="0B0D91CD" w14:textId="77777777" w:rsidTr="00D7715C">
        <w:trPr>
          <w:trHeight w:val="556"/>
        </w:trPr>
        <w:tc>
          <w:tcPr>
            <w:tcW w:w="514" w:type="dxa"/>
          </w:tcPr>
          <w:p w14:paraId="79CB280A" w14:textId="77777777" w:rsidR="00CB3FD2" w:rsidRDefault="00CB3FD2" w:rsidP="00CB3F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4" w:type="dxa"/>
            <w:gridSpan w:val="2"/>
            <w:shd w:val="clear" w:color="auto" w:fill="FFFF00"/>
          </w:tcPr>
          <w:p w14:paraId="01CC05F7" w14:textId="6C0E2953" w:rsidR="00CB3FD2" w:rsidRDefault="00CB3FD2" w:rsidP="00CB3FD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46B41" w14:paraId="32620F58" w14:textId="77777777" w:rsidTr="00D7715C">
        <w:trPr>
          <w:trHeight w:val="760"/>
        </w:trPr>
        <w:tc>
          <w:tcPr>
            <w:tcW w:w="514" w:type="dxa"/>
            <w:vMerge w:val="restart"/>
          </w:tcPr>
          <w:p w14:paraId="229F1A60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3A87C" w14:textId="77777777"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229" w:type="dxa"/>
          </w:tcPr>
          <w:p w14:paraId="092382EA" w14:textId="77777777"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14:paraId="6BB01F66" w14:textId="77777777" w:rsidTr="00D7715C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F36F9E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0DF9A1" w14:textId="77777777"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72E91CB" w14:textId="77777777"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229" w:type="dxa"/>
          </w:tcPr>
          <w:p w14:paraId="309BFFC6" w14:textId="77777777"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14:paraId="106A1B4D" w14:textId="77777777" w:rsidTr="00D7715C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EB18F67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CD74C4A" w14:textId="77777777"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229" w:type="dxa"/>
          </w:tcPr>
          <w:p w14:paraId="4A96A5F9" w14:textId="77777777"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14:paraId="67702BBE" w14:textId="77777777" w:rsidTr="00D7715C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1A60448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8FF178B" w14:textId="77777777"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229" w:type="dxa"/>
          </w:tcPr>
          <w:p w14:paraId="1D372416" w14:textId="77777777" w:rsidR="007205B8" w:rsidRDefault="007205B8" w:rsidP="007205B8">
            <w:pPr>
              <w:pStyle w:val="TableParagraph"/>
              <w:spacing w:line="232" w:lineRule="exact"/>
              <w:ind w:left="107"/>
            </w:pPr>
            <w:hyperlink r:id="rId5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205B8" w14:paraId="4366C8C9" w14:textId="77777777" w:rsidTr="00D7715C">
        <w:trPr>
          <w:trHeight w:val="757"/>
        </w:trPr>
        <w:tc>
          <w:tcPr>
            <w:tcW w:w="514" w:type="dxa"/>
            <w:vMerge w:val="restart"/>
          </w:tcPr>
          <w:p w14:paraId="554B0A5D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AD972AB" w14:textId="77777777"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310DEA4" w14:textId="77777777"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229" w:type="dxa"/>
          </w:tcPr>
          <w:p w14:paraId="793A0F38" w14:textId="77777777" w:rsidR="007205B8" w:rsidRPr="00F77CCB" w:rsidRDefault="004F70B4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F77CCB">
              <w:rPr>
                <w:color w:val="000000"/>
                <w:sz w:val="24"/>
                <w:szCs w:val="24"/>
              </w:rPr>
              <w:t xml:space="preserve">Басшының </w:t>
            </w:r>
            <w:r w:rsidRPr="00F77CCB">
              <w:rPr>
                <w:bCs/>
                <w:color w:val="1E1E1E"/>
                <w:sz w:val="24"/>
                <w:szCs w:val="24"/>
              </w:rPr>
              <w:t xml:space="preserve">тәрбие жұмысы </w:t>
            </w:r>
            <w:r w:rsidRPr="00F77CCB">
              <w:rPr>
                <w:color w:val="1E1E1E"/>
                <w:sz w:val="24"/>
                <w:szCs w:val="24"/>
              </w:rPr>
              <w:t xml:space="preserve"> жөніндегі </w:t>
            </w:r>
            <w:r w:rsidRPr="00F77CC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CCB">
              <w:rPr>
                <w:color w:val="000000"/>
                <w:sz w:val="24"/>
                <w:szCs w:val="24"/>
              </w:rPr>
              <w:t xml:space="preserve"> орынбасары – 1 жүктеме</w:t>
            </w:r>
          </w:p>
        </w:tc>
      </w:tr>
      <w:tr w:rsidR="007205B8" w14:paraId="61F6E0D4" w14:textId="77777777" w:rsidTr="00D7715C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931A128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0006913" w14:textId="77777777" w:rsidR="007205B8" w:rsidRDefault="007205B8" w:rsidP="007205B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229" w:type="dxa"/>
          </w:tcPr>
          <w:p w14:paraId="0ACBED2D" w14:textId="77777777" w:rsidR="00D7715C" w:rsidRPr="00707C68" w:rsidRDefault="00FD7E1E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D11F4F">
              <w:rPr>
                <w:rFonts w:ascii="Courier New" w:hAnsi="Courier New" w:cs="Courier New"/>
                <w:color w:val="000000"/>
                <w:spacing w:val="2"/>
                <w:sz w:val="17"/>
                <w:szCs w:val="17"/>
                <w:lang w:val="kk-KZ"/>
              </w:rPr>
              <w:t> </w:t>
            </w:r>
            <w:r w:rsidR="00D7715C"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тәрбие процесін ұйымдастыруды қамтамасыз етеді;</w:t>
            </w:r>
          </w:p>
          <w:p w14:paraId="4C5680B5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жұмысын ағымдағы және перспективалық жоспарлауды ұйымдастырады;</w:t>
            </w:r>
          </w:p>
          <w:p w14:paraId="2D9483C9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жұмысы, мәдени-тәрбие іс-шараларын дайындау және өткізу бойынша құжаттаманы әзірлеуді қамтамасыз етеді;</w:t>
            </w:r>
          </w:p>
          <w:p w14:paraId="35907C4E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процесінің мазмұны мен өткізілу сапасына жүйелі бақылауды жүзеге асырады;</w:t>
            </w:r>
          </w:p>
          <w:p w14:paraId="02FD7E5A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14:paraId="51E4F725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57EA25FA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беру процесінің барлық қатысушыларының толерантты мінез-құлық мәдениетін қамтамасыз етеді;</w:t>
            </w:r>
          </w:p>
          <w:p w14:paraId="4CBFC900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алушыларға медициналық қызмет көрсету жағдайын бақылауды жүзеге асырады;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тәрбие іс-шараларын өткізу кезінде ақпараттық-коммуникациялық технологияларды қолданады;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14:paraId="748EF564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14:paraId="2B68E8DA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кәсіптік бағыт беру жұмыстарын жүргізеді;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есептік құжаттаманың сапалы және уақтылы тапсырылуын қамтамасыз етеді;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ата-аналар үшін педагогикалық консилиумдар ұйымдастырады және өткізеді;;</w:t>
            </w:r>
          </w:p>
          <w:p w14:paraId="72B9BFD8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адамгершілік-рухани білім беруді қамтамасыз етуде "өзін-өзі тану" пәнінің педагогымен өзара іс-қимыл жасайды;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беру ұйымдары түлектерінің қауымдастығын құру және қызметін қамтамасыз ету бойынша жұмысты үйлестіреді;</w:t>
            </w:r>
          </w:p>
          <w:p w14:paraId="5B01BAB4" w14:textId="77777777" w:rsidR="00D7715C" w:rsidRPr="00707C68" w:rsidRDefault="00D7715C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45"/>
              <w:jc w:val="both"/>
              <w:textAlignment w:val="baseline"/>
              <w:rPr>
                <w:color w:val="000000"/>
                <w:spacing w:val="1"/>
                <w:sz w:val="17"/>
                <w:szCs w:val="17"/>
                <w:lang w:val="kk-KZ"/>
              </w:rPr>
            </w:pP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педагогикалық еңбек ардагерлерімен өзара іс-қимыл жасайды;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беру ұйымы мұражайының жұмысын ұйымдастырады;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туристік жорықтар мен экскурсиялар ұйымдастырады;</w:t>
            </w:r>
            <w:r>
              <w:rPr>
                <w:color w:val="000000"/>
                <w:spacing w:val="1"/>
                <w:sz w:val="17"/>
                <w:szCs w:val="17"/>
                <w:lang w:val="kk-KZ"/>
              </w:rPr>
              <w:t xml:space="preserve"> </w:t>
            </w:r>
            <w:r w:rsidRPr="00707C68">
              <w:rPr>
                <w:color w:val="000000"/>
                <w:spacing w:val="1"/>
                <w:sz w:val="17"/>
                <w:szCs w:val="17"/>
                <w:lang w:val="kk-KZ"/>
              </w:rPr>
              <w:t>      білім алушылардың бойында патриоттық тәрбие, іскерлік қарым-қатынас дағдыларын, тамақтану мәдениетін қалыптастыруды қамтамасыз етеді;      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6C646155" w14:textId="77777777" w:rsidR="007205B8" w:rsidRPr="00D7715C" w:rsidRDefault="007205B8" w:rsidP="00D7715C">
            <w:pPr>
              <w:pStyle w:val="a9"/>
              <w:shd w:val="clear" w:color="auto" w:fill="FFFFFF"/>
              <w:spacing w:before="0" w:beforeAutospacing="0" w:after="0" w:afterAutospacing="0"/>
              <w:ind w:left="147" w:right="136"/>
              <w:jc w:val="both"/>
              <w:textAlignment w:val="baseline"/>
              <w:rPr>
                <w:lang w:val="kk-KZ"/>
              </w:rPr>
            </w:pPr>
          </w:p>
        </w:tc>
      </w:tr>
      <w:tr w:rsidR="007205B8" w14:paraId="7C956195" w14:textId="77777777" w:rsidTr="00D7715C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71C1508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B5FC2F3" w14:textId="77777777"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229" w:type="dxa"/>
          </w:tcPr>
          <w:p w14:paraId="53C6C575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B9209FA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05B8" w14:paraId="1002D283" w14:textId="77777777" w:rsidTr="00D7715C">
        <w:trPr>
          <w:trHeight w:val="2529"/>
        </w:trPr>
        <w:tc>
          <w:tcPr>
            <w:tcW w:w="514" w:type="dxa"/>
          </w:tcPr>
          <w:p w14:paraId="09CD7FF4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BB259A1" w14:textId="77777777" w:rsidR="007205B8" w:rsidRDefault="007205B8" w:rsidP="007205B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742552D9" w14:textId="77777777"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6E8351C" w14:textId="77777777" w:rsidR="007205B8" w:rsidRDefault="007205B8" w:rsidP="007205B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229" w:type="dxa"/>
          </w:tcPr>
          <w:p w14:paraId="254A4AC4" w14:textId="77777777"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не "педагог – сарапшы" біліктілігінің болуы немесе "педагог – зерттеуші"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немесе "педагог – шебер"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біліктілігінің болуы.</w:t>
            </w:r>
          </w:p>
          <w:p w14:paraId="2E2301A5" w14:textId="77777777"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CB3FD2" w14:paraId="077627F6" w14:textId="77777777" w:rsidTr="00D7715C">
        <w:trPr>
          <w:trHeight w:val="505"/>
        </w:trPr>
        <w:tc>
          <w:tcPr>
            <w:tcW w:w="514" w:type="dxa"/>
          </w:tcPr>
          <w:p w14:paraId="5752AE93" w14:textId="77777777" w:rsidR="00CB3FD2" w:rsidRDefault="00CB3FD2" w:rsidP="00CB3FD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715" w:type="dxa"/>
          </w:tcPr>
          <w:p w14:paraId="1A002614" w14:textId="77777777" w:rsidR="00CB3FD2" w:rsidRDefault="00CB3FD2" w:rsidP="00CB3FD2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12C19D98" w14:textId="77777777" w:rsidR="00CB3FD2" w:rsidRDefault="00CB3FD2" w:rsidP="00CB3FD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229" w:type="dxa"/>
          </w:tcPr>
          <w:p w14:paraId="28C778E8" w14:textId="6726AD91" w:rsidR="00CB3FD2" w:rsidRDefault="00CB3FD2" w:rsidP="00CB3FD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24.09.2025 ж.-</w:t>
            </w:r>
            <w:r>
              <w:rPr>
                <w:b/>
                <w:spacing w:val="-2"/>
              </w:rPr>
              <w:t>03.10.2025ж.</w:t>
            </w:r>
          </w:p>
        </w:tc>
      </w:tr>
      <w:tr w:rsidR="007205B8" w14:paraId="0CCABA48" w14:textId="77777777" w:rsidTr="00D7715C">
        <w:trPr>
          <w:trHeight w:val="4762"/>
        </w:trPr>
        <w:tc>
          <w:tcPr>
            <w:tcW w:w="514" w:type="dxa"/>
          </w:tcPr>
          <w:p w14:paraId="5AE7CD60" w14:textId="77777777"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09BEC0E2" w14:textId="77777777"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229" w:type="dxa"/>
          </w:tcPr>
          <w:p w14:paraId="75FA4BE1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1E3DF645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4A1D6E89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62663D2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9D05843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8D6EE88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889E2B2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8591A0C" w14:textId="77777777"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229"/>
      </w:tblGrid>
      <w:tr w:rsidR="00546B41" w14:paraId="22B12CDD" w14:textId="77777777" w:rsidTr="00CB3FD2">
        <w:trPr>
          <w:trHeight w:val="4762"/>
        </w:trPr>
        <w:tc>
          <w:tcPr>
            <w:tcW w:w="514" w:type="dxa"/>
          </w:tcPr>
          <w:p w14:paraId="6D49198B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2865EBE0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229" w:type="dxa"/>
          </w:tcPr>
          <w:p w14:paraId="6916A5F2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24E9303F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0ECB9FB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4A78489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9945802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B010F34" w14:textId="77777777"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14:paraId="6F8F4468" w14:textId="77777777" w:rsidTr="00CB3FD2">
        <w:trPr>
          <w:trHeight w:val="506"/>
        </w:trPr>
        <w:tc>
          <w:tcPr>
            <w:tcW w:w="514" w:type="dxa"/>
          </w:tcPr>
          <w:p w14:paraId="0212CE37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267DC2BD" w14:textId="77777777"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41A48D53" w14:textId="77777777"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7229" w:type="dxa"/>
          </w:tcPr>
          <w:p w14:paraId="60CE90A0" w14:textId="77777777"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66403467" w14:textId="77777777"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48273F8A" w14:textId="77777777" w:rsidR="00546B41" w:rsidRDefault="00A025E9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 w:rsidR="001B3BDC">
        <w:rPr>
          <w:lang w:val="ru-RU"/>
        </w:rPr>
        <w:t xml:space="preserve"> 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4F70B4">
        <w:rPr>
          <w:lang w:val="ru-RU"/>
        </w:rPr>
        <w:t>заместителя директора по воспитательной работе</w:t>
      </w:r>
      <w:r w:rsidR="001B3BDC">
        <w:rPr>
          <w:lang w:val="ru-RU"/>
        </w:rPr>
        <w:t xml:space="preserve"> (постоянно)</w:t>
      </w:r>
    </w:p>
    <w:p w14:paraId="24BD6F18" w14:textId="77777777"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228"/>
      </w:tblGrid>
      <w:tr w:rsidR="00CB3FD2" w14:paraId="1613159E" w14:textId="77777777" w:rsidTr="004F70B4">
        <w:trPr>
          <w:trHeight w:val="505"/>
        </w:trPr>
        <w:tc>
          <w:tcPr>
            <w:tcW w:w="392" w:type="dxa"/>
          </w:tcPr>
          <w:p w14:paraId="125BBD05" w14:textId="77777777" w:rsidR="00CB3FD2" w:rsidRDefault="00CB3FD2" w:rsidP="00CB3F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2"/>
            <w:shd w:val="clear" w:color="auto" w:fill="FFFF00"/>
          </w:tcPr>
          <w:p w14:paraId="646F1F5D" w14:textId="1A3204BD" w:rsidR="00CB3FD2" w:rsidRDefault="00CB3FD2" w:rsidP="00CB3FD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46B41" w14:paraId="5D3CCBAA" w14:textId="77777777" w:rsidTr="004F70B4">
        <w:trPr>
          <w:trHeight w:val="757"/>
        </w:trPr>
        <w:tc>
          <w:tcPr>
            <w:tcW w:w="392" w:type="dxa"/>
            <w:vMerge w:val="restart"/>
          </w:tcPr>
          <w:p w14:paraId="75311846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77D3960" w14:textId="77777777" w:rsidR="00546B41" w:rsidRDefault="00A025E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228" w:type="dxa"/>
          </w:tcPr>
          <w:p w14:paraId="1A0F1322" w14:textId="77777777" w:rsidR="00546B41" w:rsidRDefault="00A025E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1B3BDC">
              <w:rPr>
                <w:lang w:val="ru-RU"/>
              </w:rPr>
              <w:t xml:space="preserve"> 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4F5DD18C" w14:textId="77777777" w:rsidR="00546B41" w:rsidRDefault="00A025E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46B41" w14:paraId="06CD6573" w14:textId="77777777" w:rsidTr="004F70B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05E1081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3ABCCE0" w14:textId="77777777" w:rsidR="00546B41" w:rsidRDefault="00A025E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60DF8710" w14:textId="77777777" w:rsidR="00546B41" w:rsidRDefault="00A025E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228" w:type="dxa"/>
          </w:tcPr>
          <w:p w14:paraId="7A4D694B" w14:textId="77777777" w:rsidR="00546B41" w:rsidRDefault="001B3BDC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546B41" w14:paraId="2CEBEA8C" w14:textId="77777777" w:rsidTr="004F70B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0B9A25B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C962BAA" w14:textId="77777777" w:rsidR="00546B41" w:rsidRDefault="00A025E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228" w:type="dxa"/>
          </w:tcPr>
          <w:p w14:paraId="6815F1D8" w14:textId="77777777" w:rsidR="00546B41" w:rsidRPr="001B3BDC" w:rsidRDefault="00A025E9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B3BDC">
              <w:rPr>
                <w:lang w:val="ru-RU"/>
              </w:rPr>
              <w:t>20</w:t>
            </w:r>
            <w:r>
              <w:t>-</w:t>
            </w:r>
            <w:r w:rsidR="001B3BDC">
              <w:rPr>
                <w:lang w:val="ru-RU"/>
              </w:rPr>
              <w:t>42</w:t>
            </w:r>
            <w:r>
              <w:t>-</w:t>
            </w:r>
            <w:r w:rsidR="001B3BDC">
              <w:rPr>
                <w:lang w:val="ru-RU"/>
              </w:rPr>
              <w:t>20</w:t>
            </w:r>
          </w:p>
        </w:tc>
      </w:tr>
      <w:tr w:rsidR="00546B41" w14:paraId="40DB0B54" w14:textId="77777777" w:rsidTr="004F70B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7191D918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3425E91" w14:textId="77777777" w:rsidR="00546B41" w:rsidRDefault="00A025E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228" w:type="dxa"/>
          </w:tcPr>
          <w:p w14:paraId="24328312" w14:textId="77777777" w:rsidR="00546B41" w:rsidRDefault="001B3BDC">
            <w:pPr>
              <w:pStyle w:val="TableParagraph"/>
              <w:spacing w:line="234" w:lineRule="exact"/>
            </w:pPr>
            <w:hyperlink r:id="rId6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46B41" w14:paraId="2DCD531F" w14:textId="77777777" w:rsidTr="004F70B4">
        <w:trPr>
          <w:trHeight w:val="758"/>
        </w:trPr>
        <w:tc>
          <w:tcPr>
            <w:tcW w:w="392" w:type="dxa"/>
            <w:vMerge w:val="restart"/>
          </w:tcPr>
          <w:p w14:paraId="2E4E726E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1288A26E" w14:textId="77777777" w:rsidR="00546B41" w:rsidRDefault="00A025E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ECC1FD8" w14:textId="77777777" w:rsidR="00546B41" w:rsidRDefault="00A025E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228" w:type="dxa"/>
          </w:tcPr>
          <w:p w14:paraId="17EE58B2" w14:textId="77777777" w:rsidR="00546B41" w:rsidRPr="001B3BDC" w:rsidRDefault="004F70B4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 со смешанным языком обучения</w:t>
            </w:r>
            <w:r w:rsidR="00A025E9">
              <w:t>,</w:t>
            </w:r>
            <w:r w:rsidR="00A025E9">
              <w:rPr>
                <w:spacing w:val="48"/>
              </w:rPr>
              <w:t xml:space="preserve"> </w:t>
            </w:r>
            <w:r w:rsidR="00A025E9">
              <w:rPr>
                <w:b/>
              </w:rPr>
              <w:t>1</w:t>
            </w:r>
            <w:r w:rsidR="001B3BDC">
              <w:rPr>
                <w:b/>
                <w:lang w:val="ru-RU"/>
              </w:rPr>
              <w:t xml:space="preserve"> ставка</w:t>
            </w:r>
          </w:p>
        </w:tc>
      </w:tr>
      <w:tr w:rsidR="00546B41" w14:paraId="38D485A5" w14:textId="77777777" w:rsidTr="004F70B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38FA976A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08F9E78" w14:textId="77777777" w:rsidR="00546B41" w:rsidRDefault="00A025E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228" w:type="dxa"/>
          </w:tcPr>
          <w:p w14:paraId="20BF16B8" w14:textId="77777777"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 xml:space="preserve">обеспечивает организацию воспитательного процесса;  организует текущее и перспективное планирование воспитательной работы;  осуществляет планирование и контроль деятельности старших вожатых,  воспитателей групп продленного дня, классных руководителей, педагогов-психологов, </w:t>
            </w:r>
          </w:p>
          <w:p w14:paraId="5DD7625E" w14:textId="77777777"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>социальных педагогов и педагогов дополнительного образования;</w:t>
            </w:r>
          </w:p>
          <w:p w14:paraId="2AE5871B" w14:textId="77777777"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 xml:space="preserve"> обеспечивает разработку документации по воспитательной работе, по подготовке и проведению культурно-воспитательных мероприятий;  осуществляет систематический контроль за качеством содержания и проведения воспитательного процесса;  участвует в подборе педагогов, организует работу по профессиональному развитию,повышению квалификации и профессиональной компетентности педагогов; 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 с представителями общественности и правоохранительных органов, представителями родительской общественности, попечительского совета;  обеспечивает толерантную культуру поведения всех участников образовательного процесса;  координирует деятельность службы психолого-педагогического сопровождения обучающихся с особыми образовательными потребностями;  обеспечивает новые формы школьно-родительских отношений, полное </w:t>
            </w:r>
          </w:p>
          <w:p w14:paraId="427CD599" w14:textId="77777777"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 xml:space="preserve">взаимодействие школы и семьи;  осуществляет контроль за состоянием медицинского обслуживания обучающихся;  применяет информационно-коммуникационные технологии при проведении </w:t>
            </w:r>
          </w:p>
          <w:p w14:paraId="4A1B30AA" w14:textId="77777777" w:rsidR="004F70B4" w:rsidRPr="000B656A" w:rsidRDefault="004F70B4" w:rsidP="004F70B4">
            <w:pPr>
              <w:ind w:left="147" w:right="145"/>
              <w:jc w:val="both"/>
              <w:rPr>
                <w:sz w:val="18"/>
                <w:szCs w:val="18"/>
              </w:rPr>
            </w:pPr>
            <w:r w:rsidRPr="000B656A">
              <w:rPr>
                <w:sz w:val="18"/>
                <w:szCs w:val="18"/>
              </w:rPr>
              <w:t>воспитательных мероприятий; 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  <w:r>
              <w:rPr>
                <w:sz w:val="18"/>
                <w:szCs w:val="18"/>
              </w:rPr>
              <w:t xml:space="preserve"> </w:t>
            </w:r>
            <w:r w:rsidRPr="000B656A">
              <w:rPr>
                <w:sz w:val="18"/>
                <w:szCs w:val="18"/>
              </w:rPr>
              <w:t xml:space="preserve"> обеспечивает участие обучающихся, педагогов в конкурсах, слетах, конференциях;</w:t>
            </w:r>
            <w:r>
              <w:rPr>
                <w:sz w:val="18"/>
                <w:szCs w:val="18"/>
              </w:rPr>
              <w:t xml:space="preserve"> </w:t>
            </w:r>
            <w:r w:rsidRPr="000B656A">
              <w:rPr>
                <w:sz w:val="18"/>
                <w:szCs w:val="18"/>
              </w:rPr>
              <w:t xml:space="preserve"> проводит профориентационную работу;  обеспечивает качественную и своевременную сдачу отчетной документации;  организовывает и проводит педагогические консилиумы для родителей;</w:t>
            </w:r>
            <w:r>
              <w:rPr>
                <w:sz w:val="18"/>
                <w:szCs w:val="18"/>
              </w:rPr>
              <w:t xml:space="preserve"> </w:t>
            </w:r>
            <w:r w:rsidRPr="000B656A">
              <w:rPr>
                <w:sz w:val="18"/>
                <w:szCs w:val="18"/>
              </w:rPr>
              <w:t xml:space="preserve"> организует работы школьного парламента, дебатного движения, ученического самоуправления, детской организации "Жас қыран", "Жас ұлан"; 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1026BAAF" w14:textId="77777777" w:rsidR="00546B41" w:rsidRDefault="004F70B4" w:rsidP="004F70B4">
            <w:pPr>
              <w:pStyle w:val="TableParagraph"/>
              <w:tabs>
                <w:tab w:val="left" w:pos="449"/>
              </w:tabs>
              <w:spacing w:line="254" w:lineRule="exact"/>
              <w:ind w:left="147" w:right="145"/>
              <w:jc w:val="both"/>
            </w:pPr>
            <w:r w:rsidRPr="000B656A">
              <w:rPr>
                <w:sz w:val="18"/>
                <w:szCs w:val="18"/>
              </w:rPr>
              <w:t xml:space="preserve"> координирует работу по созданию и обеспечению деятельности ассоциации  выпускников организации образования;  взаимодействует с ветеранами педагогического труда;  организует работу музея организации образования;  организовывает туристические походы и экскурсии;  обеспечивает формирование у обучающихся патриотического воспитания, навыков делового общения, культуры питания; 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546B41" w14:paraId="12601FE2" w14:textId="77777777" w:rsidTr="004F70B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C17DC03" w14:textId="77777777" w:rsidR="00546B41" w:rsidRDefault="00546B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A604D75" w14:textId="77777777" w:rsidR="00546B41" w:rsidRDefault="00A025E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228" w:type="dxa"/>
          </w:tcPr>
          <w:p w14:paraId="6B8870B2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C584BC8" w14:textId="77777777" w:rsidR="00546B41" w:rsidRDefault="00A025E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46B41" w14:paraId="61DA8F6A" w14:textId="77777777" w:rsidTr="004F70B4">
        <w:trPr>
          <w:trHeight w:val="2444"/>
        </w:trPr>
        <w:tc>
          <w:tcPr>
            <w:tcW w:w="392" w:type="dxa"/>
          </w:tcPr>
          <w:p w14:paraId="0CB3EE0E" w14:textId="77777777" w:rsidR="00546B41" w:rsidRDefault="00A025E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DC05777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06E85BE8" w14:textId="77777777" w:rsidR="00546B41" w:rsidRDefault="00A025E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1B1A8782" w14:textId="77777777" w:rsidR="00546B41" w:rsidRDefault="00A025E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228" w:type="dxa"/>
          </w:tcPr>
          <w:p w14:paraId="63CD50DA" w14:textId="77777777" w:rsidR="004F70B4" w:rsidRPr="004F70B4" w:rsidRDefault="004F70B4" w:rsidP="004F70B4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>
              <w:rPr>
                <w:color w:val="000000"/>
                <w:spacing w:val="2"/>
                <w:lang w:val="ru-RU" w:eastAsia="ru-RU"/>
              </w:rPr>
              <w:t xml:space="preserve"> </w:t>
            </w:r>
            <w:r w:rsidRPr="004F70B4">
              <w:rPr>
                <w:color w:val="000000"/>
                <w:spacing w:val="2"/>
                <w:lang w:val="ru-RU" w:eastAsia="ru-RU"/>
              </w:rPr>
              <w:t xml:space="preserve"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</w:t>
            </w:r>
            <w:r w:rsidRPr="004F70B4">
              <w:rPr>
                <w:color w:val="000000"/>
                <w:spacing w:val="2"/>
                <w:lang w:val="ru-RU" w:eastAsia="ru-RU"/>
              </w:rPr>
              <w:lastRenderedPageBreak/>
              <w:t>исследователь" или "педагог – мастер".</w:t>
            </w:r>
          </w:p>
          <w:p w14:paraId="56A3B81A" w14:textId="77777777" w:rsidR="00546B41" w:rsidRPr="007205B8" w:rsidRDefault="00546B41" w:rsidP="004F70B4">
            <w:pPr>
              <w:pStyle w:val="a9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CB3FD2" w14:paraId="244FDA8E" w14:textId="77777777" w:rsidTr="004F70B4">
        <w:trPr>
          <w:trHeight w:val="251"/>
        </w:trPr>
        <w:tc>
          <w:tcPr>
            <w:tcW w:w="392" w:type="dxa"/>
          </w:tcPr>
          <w:p w14:paraId="18BCCAC6" w14:textId="77777777" w:rsidR="00CB3FD2" w:rsidRDefault="00CB3FD2" w:rsidP="00CB3FD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4</w:t>
            </w:r>
          </w:p>
        </w:tc>
        <w:tc>
          <w:tcPr>
            <w:tcW w:w="2838" w:type="dxa"/>
          </w:tcPr>
          <w:p w14:paraId="1DBBCBAC" w14:textId="77777777" w:rsidR="00CB3FD2" w:rsidRDefault="00CB3FD2" w:rsidP="00CB3FD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228" w:type="dxa"/>
          </w:tcPr>
          <w:p w14:paraId="488152BC" w14:textId="3447C87D" w:rsidR="00CB3FD2" w:rsidRDefault="00CB3FD2" w:rsidP="00CB3FD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 xml:space="preserve">24.09.2025 </w:t>
            </w:r>
            <w:r>
              <w:rPr>
                <w:b/>
              </w:rPr>
              <w:t>г</w:t>
            </w:r>
            <w:r>
              <w:rPr>
                <w:b/>
              </w:rPr>
              <w:t>.-</w:t>
            </w:r>
            <w:r>
              <w:rPr>
                <w:b/>
                <w:spacing w:val="-2"/>
              </w:rPr>
              <w:t>03.10.2025</w:t>
            </w:r>
            <w:r>
              <w:rPr>
                <w:b/>
                <w:spacing w:val="-2"/>
              </w:rPr>
              <w:t xml:space="preserve"> г</w:t>
            </w:r>
            <w:r>
              <w:rPr>
                <w:b/>
                <w:spacing w:val="-2"/>
              </w:rPr>
              <w:t>.</w:t>
            </w:r>
          </w:p>
        </w:tc>
      </w:tr>
      <w:tr w:rsidR="00546B41" w14:paraId="486A4874" w14:textId="77777777" w:rsidTr="004F70B4">
        <w:trPr>
          <w:trHeight w:val="4486"/>
        </w:trPr>
        <w:tc>
          <w:tcPr>
            <w:tcW w:w="392" w:type="dxa"/>
          </w:tcPr>
          <w:p w14:paraId="26802E6A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E814E29" w14:textId="77777777" w:rsidR="00546B41" w:rsidRDefault="00A025E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228" w:type="dxa"/>
          </w:tcPr>
          <w:p w14:paraId="61A03077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59704090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269AD67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6B2E2121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63B9F196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F75F868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BC7A3B9" w14:textId="77777777" w:rsidR="00546B41" w:rsidRDefault="00A025E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4E0A016" w14:textId="77777777" w:rsidR="00546B41" w:rsidRDefault="00A025E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306A6987" w14:textId="77777777"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46B41" w14:paraId="01150993" w14:textId="77777777">
        <w:trPr>
          <w:trHeight w:val="4553"/>
        </w:trPr>
        <w:tc>
          <w:tcPr>
            <w:tcW w:w="392" w:type="dxa"/>
          </w:tcPr>
          <w:p w14:paraId="7D5F1C48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4CCF7DB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064D7696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4CB0CCA" w14:textId="77777777"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69957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64259763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12DA9AD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1FD31D3A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14:paraId="36317226" w14:textId="77777777">
        <w:trPr>
          <w:trHeight w:val="505"/>
        </w:trPr>
        <w:tc>
          <w:tcPr>
            <w:tcW w:w="392" w:type="dxa"/>
          </w:tcPr>
          <w:p w14:paraId="1F1CF52A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4F61EE8" w14:textId="77777777"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610C76AB" w14:textId="77777777"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14:paraId="21F4ECE1" w14:textId="77777777" w:rsidR="00A025E9" w:rsidRDefault="00A025E9"/>
    <w:sectPr w:rsidR="00A025E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 w15:restartNumberingAfterBreak="0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 w15:restartNumberingAfterBreak="0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763647295">
    <w:abstractNumId w:val="2"/>
  </w:num>
  <w:num w:numId="2" w16cid:durableId="1975598924">
    <w:abstractNumId w:val="10"/>
  </w:num>
  <w:num w:numId="3" w16cid:durableId="501623535">
    <w:abstractNumId w:val="9"/>
  </w:num>
  <w:num w:numId="4" w16cid:durableId="224341645">
    <w:abstractNumId w:val="6"/>
  </w:num>
  <w:num w:numId="5" w16cid:durableId="1265262457">
    <w:abstractNumId w:val="13"/>
  </w:num>
  <w:num w:numId="6" w16cid:durableId="63839959">
    <w:abstractNumId w:val="8"/>
  </w:num>
  <w:num w:numId="7" w16cid:durableId="723942677">
    <w:abstractNumId w:val="12"/>
  </w:num>
  <w:num w:numId="8" w16cid:durableId="1121143720">
    <w:abstractNumId w:val="5"/>
  </w:num>
  <w:num w:numId="9" w16cid:durableId="382557637">
    <w:abstractNumId w:val="1"/>
  </w:num>
  <w:num w:numId="10" w16cid:durableId="1205947542">
    <w:abstractNumId w:val="0"/>
  </w:num>
  <w:num w:numId="11" w16cid:durableId="10643595">
    <w:abstractNumId w:val="3"/>
  </w:num>
  <w:num w:numId="12" w16cid:durableId="801120187">
    <w:abstractNumId w:val="7"/>
  </w:num>
  <w:num w:numId="13" w16cid:durableId="315957335">
    <w:abstractNumId w:val="11"/>
  </w:num>
  <w:num w:numId="14" w16cid:durableId="1994867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B41"/>
    <w:rsid w:val="000A1D86"/>
    <w:rsid w:val="001B3BDC"/>
    <w:rsid w:val="001C5BCE"/>
    <w:rsid w:val="00443372"/>
    <w:rsid w:val="004741F8"/>
    <w:rsid w:val="004754FD"/>
    <w:rsid w:val="00492AC4"/>
    <w:rsid w:val="004F70B4"/>
    <w:rsid w:val="00546B41"/>
    <w:rsid w:val="005748AD"/>
    <w:rsid w:val="007205B8"/>
    <w:rsid w:val="00750091"/>
    <w:rsid w:val="007C42E3"/>
    <w:rsid w:val="009D1D2B"/>
    <w:rsid w:val="00A025E9"/>
    <w:rsid w:val="00B720CA"/>
    <w:rsid w:val="00CB3FD2"/>
    <w:rsid w:val="00CE3E44"/>
    <w:rsid w:val="00D7715C"/>
    <w:rsid w:val="00EE17C4"/>
    <w:rsid w:val="00F77CCB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CF4E"/>
  <w15:docId w15:val="{50461A60-FAE4-437A-AA4E-9F5C9C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pc-57-00</cp:lastModifiedBy>
  <cp:revision>16</cp:revision>
  <dcterms:created xsi:type="dcterms:W3CDTF">2025-08-15T05:36:00Z</dcterms:created>
  <dcterms:modified xsi:type="dcterms:W3CDTF">2025-09-24T08:20:00Z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