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156EF8" w:rsidRPr="00156EF8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Қазақстан Республикасы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ілім және ғылым министрінің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2020 жылғы 24 сәуірдегі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№ 158 бұйрығына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13-қосымша</w:t>
            </w:r>
          </w:p>
        </w:tc>
      </w:tr>
    </w:tbl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"Білім беру ұйымдарының білім алушылары мен тәрбиеленушілеріне қаржылық және материалдық көмек көрсету" мемлекеттік қызметтер кө</w:t>
      </w:r>
      <w:proofErr w:type="gramStart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рсету</w:t>
      </w:r>
      <w:proofErr w:type="gramEnd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қағидалары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Тақырып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20.03.2025 </w:t>
      </w:r>
      <w:hyperlink r:id="rId5" w:anchor="17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br/>
        <w:t>      Ескерту. Бұйрық 13-қосымшамен толықтырылды - Қ</w:t>
      </w:r>
      <w:proofErr w:type="gramStart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21.02.2024 </w:t>
      </w:r>
      <w:hyperlink r:id="rId6" w:anchor="z5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41</w:t>
        </w:r>
      </w:hyperlink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</w:p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1-тарау. Жалпы ережелер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"Білім беру ұйымдарының білім алушылары мен тәрбиеленушілеріне қаржылық және материалдық көмек көрсету" мемлекеттік қызметін көрсету қағидалары (бұдан әрі – Қағидалар) "Мемлекеттік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өрсетілетін қызметтер туралы" Қазақстан Республикасы Заңының (бұдан әрі – Заң) 10-бабының </w:t>
      </w:r>
      <w:hyperlink r:id="rId7" w:anchor="z195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1) тармақшасына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әзірленді және мемлекетті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білім беру ұйымдарының білім алушылары мен тәрбиеленушілерінің мынадай санаттарына: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мемлекеттік атаулы әлеуметтік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өмек алуға құқығы бар отбасылардан шыққан балаларға;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мемлекеттік атаулы әлеуметтік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өмек алмайтын, жан басына шаққандағы табысы ең төменгі күнкөріс деңгейінің шамасынан төмен отбасылардан шыққан балаларға;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жетім балаларға, ата-анасының қамқорлығынсыз қалып, отбасыларда тұратын балаларға;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төтенше жағдайлардың салдарынан шұғыл жәрдемді талап ететін отбасылардан шыққан балаларға;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білім беру ұйымының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қалы органы айқындайтын білім алушылар мен тәрбиеленушілердің өзге де санаттарына қаржылық және материалдық көмек көрсету тәртібін айқындайды.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Қамқоршылық кеңес білім беру ұйымының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қалы органы болып табылады.</w:t>
      </w:r>
    </w:p>
    <w:p w:rsidR="00156EF8" w:rsidRPr="00156EF8" w:rsidRDefault="00156EF8" w:rsidP="00156EF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Ескерту. 1-тармақ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Оқу-ағарту министрінің 20.03.2025 </w:t>
      </w:r>
      <w:hyperlink r:id="rId8" w:anchor="18" w:history="1">
        <w:r w:rsidRPr="00156EF8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  <w:r w:rsidRPr="00156EF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2-тарау. Мемлекеттік қызмет көрсету тәртібі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"Білім беру ұйымдарының білім алушылары мен тәрбиеленушілеріне қаржылық және материалдық көмек көрсету" мемлекеттік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өрсетілетін қызметін (бұдан әрі – мемлекеттік көрсетілетін қызмет) алу үшін көрсетілетін қызметті алушы білім беру ұйымдарына (бұдан әрі – көрсетілетін қызметті беруші) осы Қағидалардың </w:t>
      </w:r>
      <w:hyperlink r:id="rId9" w:anchor="z527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2-қосымшасына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"Білім беру ұйымдарының білім алушылары мен тәрбиеленушілеріне қаржылық және материалдық көмек көрсету" мемлекеттік қызметін көрсетуге қойылатын негізгі талаптардың тізбесінде (бұдан ә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– мемлекеттік қызмет көрсетуге қойылатын талаптар) көзделген құжаттарды қоса бере отырып,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Қағидалардың </w:t>
      </w:r>
      <w:hyperlink r:id="rId10" w:anchor="z526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1-қосымшасына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өтініш береді.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Білім беру ұйымында өтініштерді қарау үшін бі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 басшының шешімімен жауапты тұлға бекітіледі.</w:t>
      </w:r>
    </w:p>
    <w:p w:rsidR="00156EF8" w:rsidRPr="00156EF8" w:rsidRDefault="00156EF8" w:rsidP="00156EF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Ескерту. 2-тармақ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Оқу-ағарту министрінің 20.03.2025 </w:t>
      </w:r>
      <w:hyperlink r:id="rId11" w:anchor="24" w:history="1">
        <w:r w:rsidRPr="00156EF8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  <w:r w:rsidRPr="00156EF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Көрсетілетін қызметті беруші құжаттарды алған сәттен бастап 1 (бір) жұмыс күні ішінде ұсынылған құжаттардың толықтығын тексереді.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Көрсетілетін қызметті алушы құжаттардың толық емес топтамасын және (немесе) қолданылу мерзімі өткен құжаттарды ұсынған жағдайда көрсетілетін қызметті беруші құжаттарды алған сәттен бастап 1 (бір) жұмыс күні ішінде өтіні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шт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қабылдаудан бас тартады.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Көрсетілетін қызметті алушының жеке басын, баланың туылғанын, некеге тұруды немесе бұзуды куәаландыратын құжаттар туралы, жұмыссыз ретінде тіркеу туралы, көрсетілетін қызметті алушының (отбасының) мемлекеттік атаулы әлеуметтік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өмек алушыларға тиесілілігі туралы, жан басына шаққандағы табысы ең төменгі күнкөріс деңгейінің шамасынан төмен, мемлекеттік әлеуметтік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өмек алмайтын адамдардың табыстары туралы, жетім балалар мен ата-анасының қамқорлығынсыз қалған, қорғаншылыққа немесе қамқоршылыққа,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Егер Қазақстан Республикасының заңдарында өзгеше көзделмесе, көрсетілетін қызметті беруші мемлекеттік қызметті көрсету кезі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нде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ақпараттық жүйелерде қамтылған, заңмен қорғалатын құпияны құрайтын мәліметтерді пайдалануға көрсетілетін қызметті алушының келісімін алады.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жағдайда, порталда тіркелген пайдаланушының ұялы байланысының абоненттік нөмі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арқылы ұсынылған бір реттік парольді беру арқылы немесе портал хабарламасына жауап ретінде қысқа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әтіндік хабарлама жіберу арқылы алады.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Көрсетілетін қызметті алушылардың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Қағидалардың 1-тармағының 1), 2), 3) және 4) тармақшаларында көрсетілген құжаттарын тексеру қорытындылары </w:t>
      </w: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бойынша көрсетілетін қызметті беруші 3 (үш) жұмыс күні ішінде осы Қағидалардың 3-қосымшасына сәйкес нысан бойынша білім беру ұйымдарының білім алушылары мен тәрбиеленушілеріне қаржылық және материалдық көмек бөлу туралы хабарлама дайындайды.</w:t>
      </w:r>
    </w:p>
    <w:p w:rsidR="00156EF8" w:rsidRPr="00156EF8" w:rsidRDefault="00156EF8" w:rsidP="00156EF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Ескерту. 5-тармақ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Оқу-ағарту министрінің 20.03.2025 </w:t>
      </w:r>
      <w:hyperlink r:id="rId12" w:anchor="26" w:history="1">
        <w:r w:rsidRPr="00156EF8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  <w:r w:rsidRPr="00156EF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Осы Қағидалардың </w:t>
      </w:r>
      <w:hyperlink r:id="rId13" w:anchor="z508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1-тармағының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5)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(бұдан ә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– қорытынды) негізінде қамқоршылық кеңес айқындайды.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Көрсетілетін қызметті беруші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Қағидалардың </w:t>
      </w:r>
      <w:hyperlink r:id="rId14" w:anchor="z508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1-тармағының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5) тармақшасында көрсетілген көрсетілетін қызметті алушылардың құжаттарын тексеру қорытындылары бойынша 3 (үш) жұмыс күні ішінде өтініш берушінің (отбасының) қызмет алушының қатысуымен, ал ол болмаған жағдайда-отбасының кәмелетке толған әрекетке қабілетті мүшелерінің бі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інің материалдық жағдайына тексеру жүргізеді.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Қ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орытынды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қамқоршылық кеңес мүшелері қол қояды және танысу үшін көрсетілетін қызметті алушыға, ал ол болмаған жағдайда – қатысуымен тексеру жүргізілген отбасының кәмелетке толған әрекетке қабілетті мүшесіне осы Қағидалардың </w:t>
      </w:r>
      <w:hyperlink r:id="rId15" w:anchor="z529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4-қосымшасына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ұсынылады.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Көрсетілетін қызметті алушы, ал ол болмаған жағдайда – отбасының кәмелетке толған әрекетке қабілетті мүшелерінің бі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материалдық жағдайына тексеру жүргізуден бас тартқан жағдайда қамқоршылық кеңес мүшелері қол қоятын қорытындыда тіркеледі.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Қорытынды жасалғаннан кейін көрсетілетін қызметті беруші 2 (екі) жұмыс күні ішінде қамқоршылық кеңестің отырысын өткізеді және отырыстың қорытындысы бойынша осы Қағидалардың </w:t>
      </w:r>
      <w:hyperlink r:id="rId16" w:anchor="z530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5-қосымшасына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сәйкес нысан бойынша хаттама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әсімдейді, оған қамқоршылық кеңестің қатысып отырған мүшелері қол қояды және білім беру ұйымының бі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 басшысының шешімімен бекітіледі.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Қамқоршылық кеңес отырысының қорытындысы бойынша көрсетілетін қызметті беруші 3 (үш) жұмыс күні ішінде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Қағидалардың 3-қосымшасына сәйкес нысан бойынша білім беру ұйымдарының білім алушылары мен тәрбиеленушілеріне қаржылық және материалдық көмек көрсету туралы хабарлама дайындайды.</w:t>
      </w:r>
    </w:p>
    <w:p w:rsidR="00156EF8" w:rsidRPr="00156EF8" w:rsidRDefault="00156EF8" w:rsidP="00156EF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Ескерту. 10-тармақ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Оқу-ағарту министрінің 20.03.2025 </w:t>
      </w:r>
      <w:hyperlink r:id="rId17" w:anchor="27" w:history="1">
        <w:r w:rsidRPr="00156EF8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  <w:r w:rsidRPr="00156EF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Осы Қағидалардың Мемлекеттік қызмет көрсетуге қойылатын талаптарының 9-тармағында көрсетілген негіздер бойынша мемлекеттік қызметті көрсетуден бас тарту үшін негіз анықталған кезде, көрсетілетін қызметті беруші Қазақстан Республикасы Әкімшілік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әсімдік–процестік кодексінің (бұдан әрі - ҚР ӘПК) </w:t>
      </w:r>
      <w:hyperlink r:id="rId18" w:anchor="z387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73-бабына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мемлекеттік қызметті көрсету мерзі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 ая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қталғанға дейін 3 (үш) жұмыс күнінен кешіктірмей көрсетілетін қызметті алушыға мемлекеттік қызметті көрсетуден бас тарту туралы алдын ала шешімдер туралы, сондай-ақ көрсетілетін қызметті алушыға алдын ала шешім бойынша </w:t>
      </w: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ұстанымын білдіруге мүмкінді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үшін тыңдауды өткізу уақыты мен орны туралы хабарламаны жолдайды.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Тыңдау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әсімі ҚР АӨК-нің 73-бабына сәйкес жүргізіледі.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Тыңдау нәтижелері бойынша көрсетілетін қызметті беруші 1 (бір) жұмыс күні ішінде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жолдайды.</w:t>
      </w:r>
    </w:p>
    <w:p w:rsidR="00156EF8" w:rsidRPr="00156EF8" w:rsidRDefault="00156EF8" w:rsidP="00156EF8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Ескерту. 12-тармақ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Оқу-ағарту министрінің 20.03.2025 </w:t>
      </w:r>
      <w:hyperlink r:id="rId19" w:anchor="28" w:history="1">
        <w:r w:rsidRPr="00156EF8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  <w:r w:rsidRPr="00156EF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Көрсетілетін қызметті беруші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Қағидалардың </w:t>
      </w:r>
      <w:hyperlink r:id="rId20" w:anchor="z531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6-қосымшасына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қаржылық және материалдық көмек алуға өтініштерді тіркеу журналын жүргізеді.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Көрсетілетін қызметті беруш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З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аңның 5-бабы </w:t>
      </w:r>
      <w:hyperlink r:id="rId21" w:anchor="z42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2-тармағының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11)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"Мемлекеттік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өрсетілетін қызметтер туралы" Қазақстан Республикасы Заңының (бұдан әрі – Заң) </w:t>
      </w:r>
      <w:hyperlink r:id="rId22" w:anchor="z12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10-бабының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5) тармақшасына, </w:t>
      </w:r>
      <w:hyperlink r:id="rId23" w:anchor="z17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14-бабының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3) тармақшасына, </w:t>
      </w:r>
      <w:hyperlink r:id="rId24" w:anchor="z27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23-бабына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сәйкес орталық мемлекеттік орган осы Қағидаларға өзгеріс және (немесе) толықтыру енгізілген күннен бастап 3 (үш) жұмыс күні ішінде оларды өзектендіреді және көрсетілетін қызметті берушілерге, Бірыңғай байланыс орталығына, Мемлекеттік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корпорация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жібереді.</w:t>
      </w:r>
    </w:p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3-тарау. Мемлекеттік қызмет көрсету процесінде </w:t>
      </w:r>
      <w:proofErr w:type="gramStart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өсетілетін қызметті берушінің және (немесе) оның лауазымды адамдарының шешімдеріне, әрекетіне (әрекетсіздігіне) шағымдану тәртібі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Мемлекеттік қызмет көрсету мәселелері бойынша көрсетілетін қызметті берушінің шешіміне, әрекетіне (әрекетсіздігіне) шағым көрсетілетін қызметті беруші басшысының атына, мемлекеттік қызмет көрсету сапасын бағалау және бақылау жөніндегі уәкілетті органға (бұдан ә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– шағымды қарайтын орган) Қазақстан Республикасының заңнамасына сәйкес беріледі.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Мемлекеттік қызметтер көрсету мәселелері бойынша шағымды қарауды жоғары тұ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ған әкімшілік орган, лауазымды тұлға, шағымды қарайтын орган жүргізеді.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Шағымдар көрсетілетін қызметті берушіге және (немесе) шешіміне, әрекетіне (әрекетсіздігіне) шағым жасаған лауазымды тұлғағ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беріледі.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Көрсетілетін қызметті беруші шешіміне, әрекетіне (әрекетсіздігіне) шағым жасалып отырған лауазымды тұлға шағым келі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түскен күннен бастап 3 (үш) жұмыс күнінен кешіктірмей оны шағымды қарайтын органға жібереді.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Бұл ретте көрсетілетін қызметті беруші, лауазымды тұлға, шешімге, әрекетке (әрекетсіздікке) шағым жасайды, егер ол 3 (үш) жұмыс күні ішінде шағымда көрсетілген талаптарды толық қанағаттандыратын шешімді немесе әкімшілік әрекетті қабылдаса, шағымды қарайтын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шағым жібермейді.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Көрсетілетін қызметті берушінің атына келіп түскен көрсетілетін қызметті алушының шағымы Мемлекеттік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өрсетілетін қызметтер туралы заңның 25-бабы </w:t>
      </w:r>
      <w:hyperlink r:id="rId25" w:anchor="z75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2-тармағына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тіркелген күнінен бастап 5 (бес) жұмыс күні ішінде қаралуға жатады.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Шағымды қарайтын органның атына келі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түскен көрсетілетін қызметті алушының шағымы тіркелген күнінен бастап 15 (он бес) жұмыс күні ішінде қаралуға жатады.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Егер заңда өзгеше көзделмесе,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сот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жүгінуге сотқа дейінгі тәртіппен шағым жасалғаннан кейін жол беріледі.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сот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жүгінеді.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526"/>
            <w:bookmarkEnd w:id="0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"Қаржылық және материалдық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алушылар мен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тәрбиеленушілерге көмек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ұйымдардың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беру"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мемлекеттік қызмет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кө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рсету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қағидаларына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1-қосымша</w:t>
            </w:r>
          </w:p>
        </w:tc>
      </w:tr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</w:t>
            </w:r>
          </w:p>
        </w:tc>
      </w:tr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______________________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беру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ұйымының басшысына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(өтініш берушінің (тегі, аты,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әкесінің аты (бар болса)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(мекенжайы)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(ұялы телефоны.,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-mail)</w:t>
            </w:r>
          </w:p>
        </w:tc>
      </w:tr>
    </w:tbl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1-қосымшаның жоғарғы оң жақ бұрышы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20.03.2025 </w:t>
      </w:r>
      <w:hyperlink r:id="rId26" w:anchor="29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</w:p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Сізден ___________________________________________________________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(себептер көрсетіледі) байланысты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_______________________________ сыныптың бі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 алушысы, тәрбиеленушісі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тү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інде (тегі, аты, әкесінің аты (бар болса)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 қаржылық/материалдық көмек көрсетуіңізді сұраймын.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Киім, аяқ киім, мектеп керек-жарақтарын сатып алғанда оларды сатып алған күннен бастап 15 жұмыс күні ішінде қаражаттың нысаналы жұмсалғанын растайтын құжаттарды ұ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сыну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келісемін.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Жалғ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ақпарат пен анық емес (жалған) құжаттар бергенім үшін жауапкершілік туралы ескертілді.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Ақпараттық жүйелердегі "Дербес деректер және оларды қорғау туралы" Қазақстан Республикасыны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ң </w:t>
      </w:r>
      <w:hyperlink r:id="rId27" w:anchor="z1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</w:t>
        </w:r>
        <w:proofErr w:type="gramEnd"/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аңымен</w:t>
        </w:r>
      </w:hyperlink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қорғалатын құпия мәліметтерді қолдануға келісім беремін.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"____" ______________2023 жыл             ___________________ 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(тегі, аты, әкесінің аты (бар болса) (қолы)</w:t>
      </w:r>
      <w:proofErr w:type="gramEnd"/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527"/>
            <w:bookmarkEnd w:id="1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"Қаржылық және материалдық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алушылар мен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тәрбиеленушілерге көмек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ұйымдардың білім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беру" мемлекеттік қызмет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кө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рсету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қағидаларына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2-қосымша</w:t>
            </w:r>
          </w:p>
        </w:tc>
      </w:tr>
    </w:tbl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"Қаржылық және материалдық бі</w:t>
      </w:r>
      <w:proofErr w:type="gramStart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ім алушылар мен тәрбиеленушілерге көмек көрсету ұйымдардың білім беру" мемлекеттік қызмет көрсетуге қойылатын негізгі талаптардың тізбесі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2-қосымша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20.03.2025 </w:t>
      </w:r>
      <w:hyperlink r:id="rId28" w:anchor="38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409"/>
        <w:gridCol w:w="7576"/>
      </w:tblGrid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Көрсетілетін қызметті берушінің атауы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Көрсетілетін қызметті берушінің атауы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ұсыну тәсілдері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шт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 қабылдау және мемлекеттік қызмет көрсетудің нәтижесін беру көрсетілетін қызметті берушінің кеңсесі арқылы жүзеге асырылады.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мерзі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құжаттарды тапсырған сәттен бастап - 10 (он) жұмыс күні;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құжаттарды тапсыру үшін күтудің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ұқсат берілетін ең ұзақ 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уақыты - 15 минут;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қызмет көрсетудің рұқсат берілетін ең ұзақ уақыты - 30 минут.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Көрсету нысаны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Қағаз тү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інде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нәтижесі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ім беру ұйымдарының білім алушылары мен тәрбиеленушілеріне қаржылық және материалдық көмек көрсету туралы хабарлама не бас тарту туралы дәлелді жауап.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 қызметті алушыдан алынатын тө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лем м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 қызметті берушінің, Мемлекеттік корпорацияның жә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ақпарат объектілерінің жұмыс графигі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Республикасының еңбек заңнамасына сәйкес демалыс және мереке күндерін қоспағанда сағат 13.00-ден 14.30-ға дейінгі түскі үзіліспен сағат 9.00-ден 18.30-ға дейін.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қызмет көрсету орындарының мекенжайлары: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 Қазақстан Республикасы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қу-ағарту министрлігінің: www.gov.kz интернет-ресурсында;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www.egov.kz порталында орналасқан.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Мемлекеттік қызмет көрсету үшін көрсетілетін қызметті алушыдан талап етілетін құжаттар мен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әліметтердің тізбесі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корпорацияға: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 өтініш;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жеке басын куәландыратын құжат немесе цифрлық құжаттар сервисінен электрондық құжат (жеке басын сәйкестендіру үшін қажет);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"АХАЖ тіркеу пункті" ақпараттық жүйесінде (бұдан ә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 – АХАЖ АЖ) мәліметтер болмаған жағдайда не Қазақстан Республикасынан тыс жерде туылған жағдайда баланың (балалардың) туу туралы куәлігі электрондық нысанда немесе оның қағаз жеткізгіштегі көшірмесі;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4) неке қию немесе некені бұзу туралы куәліктің көшірмесі (АХАЖ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АЖ-да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мәліметтер болмаған жағдайда);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5) қорғаншылықты (қамқоршылықты) белгілеу туралы,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осы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Қағидалардың 3) тармақшасында көрсетілген адамдар санатын патронаттық тәрбиелеуге және қабылдау отбасына беру туралы уәкілетті органның шешімінің көшірмесі;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6)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осы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Қағидалардың 4) тармақшасында көрсетілген тұлғалар санаты үшін "Төтенше жағдайлардың туындауына әкеп соққан аварияларды, зілзалаларды, апаттарды тергеп-тексеру қағидаларын бекіту туралы" Ішкі істер министрінің 2015 жылғы 23 қаңтардағы </w:t>
            </w:r>
            <w:hyperlink r:id="rId29" w:anchor="z1" w:history="1">
              <w:r w:rsidRPr="00156EF8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№ 46</w:t>
              </w:r>
            </w:hyperlink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 (Қазақстан Республикасының нормативтік құқықтық актілерін мемлекеттік тіркеу тізілімінде № 10325 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болып тіркелген) бекітілген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өтенше жағдайлардың туындауына әкеп соққан аварияларды, зілзалаларды, апаттарды тергеп-тексеру қағидаларына сәйкес табиғи және техногендік сипаттағы төтенше жағдайлардың туындауына әкеп соққан авариялардың, зілзалалардың, апаттардың себептерін тергеп-тексеру актісі қоса беріледі.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Осы Қағидалардың 5) тармақшасында көрсетілген адамдардың санатын отбасының материалды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тұрмыстық жағдайын тексеру қорытындысы негізінде білім беру қамқоршылық кеңесі айқындайды.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Республикасының заңдарында белгіленген мемлекеттік қызмет көрсетуден бас тарту үшін негіздер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көрсетілетін қызметті алушы мемлекеттік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өрсетілетін қызметті алу үшін ұсынған құжаттардың және (немесе) олардағы деректердің (мәліметтердің) анық еместігін анықтау;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"Білім беру ұйымдарының мемлекеттік атаулы әлеуметтік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балалар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 және өзге де санаттағы білім алушылар мен тәрбиеленушілерге қаржылай және материалдық көмек көрсетуге арналған қаражатты қалыптастыру, бағыттау және бө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лу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қағидаларын бекіту туралы" Қазақстан Республикасы Үкіметінің 2008 жылғы 25 қаңтардағы </w:t>
            </w:r>
            <w:hyperlink r:id="rId30" w:anchor="z1" w:history="1">
              <w:r w:rsidRPr="00156EF8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№ 64</w:t>
              </w:r>
            </w:hyperlink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белгіленген талаптарға көрсетілетін қызметті алушының және (немесе) мемлекеттік қызмет көрсету үшін қажетті ұсынылған материалдардың, объектілердің, деректер мен мәліметтердің сәйкес келмеуі;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көрсетілетін қызметті алушының мемлекеттік қызмет көрсету үшін талап етілетін, "Дербес деректер және оларды қорғау туралы" Қазақстан Республикасы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hyperlink r:id="rId31" w:anchor="z1" w:history="1">
              <w:r w:rsidRPr="00156EF8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З</w:t>
              </w:r>
              <w:proofErr w:type="gramEnd"/>
              <w:r w:rsidRPr="00156EF8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аңының</w:t>
              </w:r>
            </w:hyperlink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сәйкес берілетін қолжетімділігі шектеулі дербес деректерге қол жеткізуге келісімі болмауы бойынша мемлекеттік қызметтерді көрсетуден бас тартады.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көрсетудің, оның ішінде электрондық нысанда көрсетілетін қызметтің ерекшеліктерін ескере отырып қойылатын өзге де талаптар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Цифрлық құжаттар сервисі мобильді қосымшада және пайдаланушылардың ақпараттық жүйелерінде авторландырылған субъектілер үшін қолжетімді.</w:t>
            </w: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Субъект мобильді қосымшада және пайдаланушылардың ақпараттық жүйелерінде қолжетімді әдістермен авторизациядан өтеді, бұдан әрі "Цифрлық құжаттар" бөлімінде одан әрі пайдалану үшін қажетті құжатты қарайды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үктеу</w:t>
            </w:r>
          </w:p>
        </w:tc>
      </w:tr>
    </w:tbl>
    <w:p w:rsidR="00156EF8" w:rsidRPr="00156EF8" w:rsidRDefault="00156EF8" w:rsidP="00156EF8">
      <w:pPr>
        <w:spacing w:after="0" w:line="240" w:lineRule="auto"/>
        <w:rPr>
          <w:rFonts w:ascii="Courier New" w:eastAsia="Times New Roman" w:hAnsi="Courier New" w:cs="Courier New"/>
          <w:vanish/>
          <w:color w:val="000000"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528"/>
            <w:bookmarkEnd w:id="2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"Қаржылық және материалдық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алушылар мен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тәрбиеленушілерге көмек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ұйымдардың білім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беру" мемлекеттік қызмет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кө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рсету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қағидаларына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3-қосымша</w:t>
            </w:r>
          </w:p>
        </w:tc>
      </w:tr>
    </w:tbl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нысан</w:t>
      </w:r>
    </w:p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</w:t>
      </w:r>
      <w:proofErr w:type="gramStart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ім беру ұйымдарының білім алушылары мен тәрбиеленушілеріне қаржылық және материалдық көмек көрсету туралы АНЫҚТАМА</w:t>
      </w:r>
    </w:p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3-қосымша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20.03.2025 </w:t>
      </w:r>
      <w:hyperlink r:id="rId32" w:anchor="38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20__ - 20__ оқу жылында қаржылық және материалдық көмек көрсетілетін тұлғалар тізіміне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 енгізілген.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(баланың тегі, аты, әкесінің аты (бар болса)</w:t>
      </w:r>
      <w:proofErr w:type="gramEnd"/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Күні, басшының қолы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Мөрдің орны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529"/>
            <w:bookmarkEnd w:id="3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"Қаржылық және материалдық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алушылар мен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тәрбиеленушілерге көмек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ұйымдардың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білім беру"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мемлекеттік қызмет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көрсету кө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рсету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қағидаларына</w:t>
            </w: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4-қосымша</w:t>
            </w:r>
          </w:p>
        </w:tc>
      </w:tr>
      <w:tr w:rsidR="00156EF8" w:rsidRPr="00156EF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нысан</w:t>
            </w:r>
          </w:p>
        </w:tc>
      </w:tr>
    </w:tbl>
    <w:p w:rsidR="00156EF8" w:rsidRPr="00156EF8" w:rsidRDefault="00156EF8" w:rsidP="00156EF8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4-қосымшаның жоғарғы оң жақ бұрышы жаңа редакцияда - Қ</w:t>
      </w:r>
      <w:proofErr w:type="gramStart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Оқу-ағарту министрінің 20.03.2025 </w:t>
      </w:r>
      <w:hyperlink r:id="rId33" w:anchor="32" w:history="1">
        <w:r w:rsidRPr="00156EF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</w:t>
        </w:r>
      </w:hyperlink>
      <w:r w:rsidRPr="00156EF8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</w:p>
    <w:p w:rsidR="00156EF8" w:rsidRPr="00156EF8" w:rsidRDefault="00156EF8" w:rsidP="00156EF8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Қаржылық және материалдық көмек </w:t>
      </w:r>
      <w:proofErr w:type="gramStart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алу</w:t>
      </w:r>
      <w:proofErr w:type="gramEnd"/>
      <w:r w:rsidRPr="00156EF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ға өтініш берушінің материалдық жағдайын тексеру қорытындысы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20__ жылғы "___" 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 (елді мекен)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Өтініш берушінің тегі, аты, әкесінің аты (бар болса) _________________________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Тұ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ғылықты мекенжайы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__________________________________________________________________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ұмыс орны, лауазымы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</w:t>
      </w:r>
    </w:p>
    <w:p w:rsidR="00156EF8" w:rsidRPr="00156EF8" w:rsidRDefault="00156EF8" w:rsidP="00156EF8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Отбасы құрамы (отбасында 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</w:t>
      </w:r>
      <w:proofErr w:type="gramStart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</w:t>
      </w:r>
      <w:proofErr w:type="gramEnd"/>
      <w:r w:rsidRPr="00156EF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тұратындар есепке алынады) _____ адам, оның ішінде: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1354"/>
        <w:gridCol w:w="803"/>
        <w:gridCol w:w="1328"/>
        <w:gridCol w:w="883"/>
        <w:gridCol w:w="2199"/>
        <w:gridCol w:w="1383"/>
        <w:gridCol w:w="2094"/>
        <w:gridCol w:w="3063"/>
      </w:tblGrid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Тегі, аты, әкесінің аты (бар болса)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Туған кү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 берушіге туыстық қатынасы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імі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Жұмыспен қамтылуы (жұмыс, 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қу орны, тәуелсіз қызметкерлер, жұмыссыз)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ұмыспен қамтылмау себебі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ұмыспен қамту органдарында жұмыссыз ретінде тіркелуі туралы деректер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Қоғамдық жұ</w:t>
            </w:r>
            <w:proofErr w:type="gramStart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мыстар</w:t>
            </w:r>
            <w:proofErr w:type="gramEnd"/>
            <w:r w:rsidRPr="00156EF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 қатысуы, кәсіптік даярлығы (қайта даярлау, біліктілігін арттыру) немесе жұмыспен қамтуға жәрдемдесудің мемлекеттік шараларына қатысуы туралы мәліметтер</w:t>
            </w: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EF8" w:rsidRPr="00156EF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56EF8" w:rsidRPr="00156EF8" w:rsidRDefault="00156EF8" w:rsidP="00156EF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F481D" w:rsidRDefault="00156EF8">
      <w:r w:rsidRPr="00156EF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bookmarkStart w:id="4" w:name="_GoBack"/>
      <w:bookmarkEnd w:id="4"/>
    </w:p>
    <w:sectPr w:rsidR="00EF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F8"/>
    <w:rsid w:val="00156EF8"/>
    <w:rsid w:val="00E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6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6E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5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15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6EF8"/>
    <w:rPr>
      <w:color w:val="0000FF"/>
      <w:u w:val="single"/>
    </w:rPr>
  </w:style>
  <w:style w:type="character" w:customStyle="1" w:styleId="note1">
    <w:name w:val="note1"/>
    <w:basedOn w:val="a0"/>
    <w:rsid w:val="00156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6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6E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5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15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6EF8"/>
    <w:rPr>
      <w:color w:val="0000FF"/>
      <w:u w:val="single"/>
    </w:rPr>
  </w:style>
  <w:style w:type="character" w:customStyle="1" w:styleId="note1">
    <w:name w:val="note1"/>
    <w:basedOn w:val="a0"/>
    <w:rsid w:val="0015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500035851" TargetMode="External"/><Relationship Id="rId13" Type="http://schemas.openxmlformats.org/officeDocument/2006/relationships/hyperlink" Target="https://adilet.zan.kz/kaz/docs/V2000020478" TargetMode="External"/><Relationship Id="rId18" Type="http://schemas.openxmlformats.org/officeDocument/2006/relationships/hyperlink" Target="https://adilet.zan.kz/kaz/docs/K2000000350" TargetMode="External"/><Relationship Id="rId26" Type="http://schemas.openxmlformats.org/officeDocument/2006/relationships/hyperlink" Target="https://adilet.zan.kz/kaz/docs/V25000358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kaz/docs/Z130000008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dilet.zan.kz/kaz/docs/Z1300000088" TargetMode="External"/><Relationship Id="rId12" Type="http://schemas.openxmlformats.org/officeDocument/2006/relationships/hyperlink" Target="https://adilet.zan.kz/kaz/docs/V2500035851" TargetMode="External"/><Relationship Id="rId17" Type="http://schemas.openxmlformats.org/officeDocument/2006/relationships/hyperlink" Target="https://adilet.zan.kz/kaz/docs/V2500035851" TargetMode="External"/><Relationship Id="rId25" Type="http://schemas.openxmlformats.org/officeDocument/2006/relationships/hyperlink" Target="https://adilet.zan.kz/kaz/docs/Z1300000088" TargetMode="External"/><Relationship Id="rId33" Type="http://schemas.openxmlformats.org/officeDocument/2006/relationships/hyperlink" Target="https://adilet.zan.kz/kaz/docs/V250003585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kaz/docs/V2000020478" TargetMode="External"/><Relationship Id="rId20" Type="http://schemas.openxmlformats.org/officeDocument/2006/relationships/hyperlink" Target="https://adilet.zan.kz/kaz/docs/V2000020478" TargetMode="External"/><Relationship Id="rId29" Type="http://schemas.openxmlformats.org/officeDocument/2006/relationships/hyperlink" Target="https://adilet.zan.kz/kaz/docs/V15C0010325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400034060" TargetMode="External"/><Relationship Id="rId11" Type="http://schemas.openxmlformats.org/officeDocument/2006/relationships/hyperlink" Target="https://adilet.zan.kz/kaz/docs/V2500035851" TargetMode="External"/><Relationship Id="rId24" Type="http://schemas.openxmlformats.org/officeDocument/2006/relationships/hyperlink" Target="https://adilet.zan.kz/kaz/docs/Z1300000088" TargetMode="External"/><Relationship Id="rId32" Type="http://schemas.openxmlformats.org/officeDocument/2006/relationships/hyperlink" Target="https://adilet.zan.kz/kaz/docs/V2500035851" TargetMode="External"/><Relationship Id="rId5" Type="http://schemas.openxmlformats.org/officeDocument/2006/relationships/hyperlink" Target="https://adilet.zan.kz/kaz/docs/V2500035851" TargetMode="External"/><Relationship Id="rId15" Type="http://schemas.openxmlformats.org/officeDocument/2006/relationships/hyperlink" Target="https://adilet.zan.kz/kaz/docs/V2000020478" TargetMode="External"/><Relationship Id="rId23" Type="http://schemas.openxmlformats.org/officeDocument/2006/relationships/hyperlink" Target="https://adilet.zan.kz/kaz/docs/Z1300000088" TargetMode="External"/><Relationship Id="rId28" Type="http://schemas.openxmlformats.org/officeDocument/2006/relationships/hyperlink" Target="https://adilet.zan.kz/kaz/docs/V2500035851" TargetMode="External"/><Relationship Id="rId10" Type="http://schemas.openxmlformats.org/officeDocument/2006/relationships/hyperlink" Target="https://adilet.zan.kz/kaz/docs/V2000020478" TargetMode="External"/><Relationship Id="rId19" Type="http://schemas.openxmlformats.org/officeDocument/2006/relationships/hyperlink" Target="https://adilet.zan.kz/kaz/docs/V2500035851" TargetMode="External"/><Relationship Id="rId31" Type="http://schemas.openxmlformats.org/officeDocument/2006/relationships/hyperlink" Target="https://adilet.zan.kz/kaz/docs/Z13000000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000020478" TargetMode="External"/><Relationship Id="rId14" Type="http://schemas.openxmlformats.org/officeDocument/2006/relationships/hyperlink" Target="https://adilet.zan.kz/kaz/docs/V2000020478" TargetMode="External"/><Relationship Id="rId22" Type="http://schemas.openxmlformats.org/officeDocument/2006/relationships/hyperlink" Target="https://adilet.zan.kz/kaz/docs/Z1300000088" TargetMode="External"/><Relationship Id="rId27" Type="http://schemas.openxmlformats.org/officeDocument/2006/relationships/hyperlink" Target="https://adilet.zan.kz/kaz/docs/Z1300000094" TargetMode="External"/><Relationship Id="rId30" Type="http://schemas.openxmlformats.org/officeDocument/2006/relationships/hyperlink" Target="https://adilet.zan.kz/kaz/docs/P080000064_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3389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2025-09-28T19:56:00Z</dcterms:created>
  <dcterms:modified xsi:type="dcterms:W3CDTF">2025-09-28T19:56:00Z</dcterms:modified>
</cp:coreProperties>
</file>