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8B" w:rsidRPr="005B6F8B" w:rsidRDefault="005B6F8B" w:rsidP="005B6F8B">
      <w:pPr>
        <w:shd w:val="clear" w:color="auto" w:fill="FFFFFF"/>
        <w:textAlignment w:val="top"/>
        <w:outlineLvl w:val="0"/>
        <w:rPr>
          <w:b/>
          <w:bCs/>
          <w:color w:val="323232"/>
          <w:kern w:val="36"/>
          <w:sz w:val="22"/>
          <w:szCs w:val="22"/>
        </w:rPr>
      </w:pPr>
      <w:r w:rsidRPr="005B6F8B">
        <w:rPr>
          <w:b/>
          <w:bCs/>
          <w:color w:val="323232"/>
          <w:kern w:val="36"/>
          <w:sz w:val="22"/>
          <w:szCs w:val="22"/>
        </w:rPr>
        <w:t>Почему ребенок не говорит? 12 причин, задерживающих развитие речи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Причины, по которым развитие речи у ребенка происходит с задержкой, могут быть различными. Влияние оказывают разные факторы — от физиологии до психологических аспектов. Какие-то из них можно откорректировать самостоятельно, с другими придется обратиться за помощью к специалисту, но крайне важно разобраться в том, что «мешает» ребенку заговорить.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Квалифицированную помощь окажет профессиональный логопед-дефектолог. На первичном обследовании специалист определит причины, по которым задерживается речь, и предложит способы коррекции.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t>Причина 1. Индивидуальный темп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Несомненно, каждый ребенок уникален и должен развиваться в собственном графике. Если ваш малыш пошел на месяц раньше сына соседки, а вот слово «мама» произнес на несколько недель позже, ничего страшного в этом нет. У каждого свой темп.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Такая задержка развити</w:t>
      </w:r>
      <w:bookmarkStart w:id="0" w:name="_GoBack"/>
      <w:bookmarkEnd w:id="0"/>
      <w:r w:rsidRPr="005B6F8B">
        <w:rPr>
          <w:color w:val="323232"/>
          <w:sz w:val="22"/>
          <w:szCs w:val="22"/>
        </w:rPr>
        <w:t xml:space="preserve">я речи так и называется — темповая. С небольшим опозданием всё войдет в своё </w:t>
      </w:r>
      <w:proofErr w:type="gramStart"/>
      <w:r w:rsidRPr="005B6F8B">
        <w:rPr>
          <w:color w:val="323232"/>
          <w:sz w:val="22"/>
          <w:szCs w:val="22"/>
        </w:rPr>
        <w:t>русло</w:t>
      </w:r>
      <w:proofErr w:type="gramEnd"/>
      <w:r w:rsidRPr="005B6F8B">
        <w:rPr>
          <w:color w:val="323232"/>
          <w:sz w:val="22"/>
          <w:szCs w:val="22"/>
        </w:rPr>
        <w:t xml:space="preserve"> и ребенок будет формировать свое умение говорить так же, как и все дети.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Обратите только свое внимание, что специалисты «разрешают» списать на индивидуальность лишь небольшое отставание от нормы. Будьте внимательны!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t>Причина 2. Отсутствие необходимости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 xml:space="preserve">Как ни странно, анекдот про английского мальчика, который молчал много лет и заговорил лишь, когда ему подали неправильно приготовленную кашу, не так уж далек от реальности. Дети, которых чрезмерно опекают родители, действительно не нуждаются в том, чтобы научиться </w:t>
      </w:r>
      <w:proofErr w:type="gramStart"/>
      <w:r w:rsidRPr="005B6F8B">
        <w:rPr>
          <w:color w:val="323232"/>
          <w:sz w:val="22"/>
          <w:szCs w:val="22"/>
        </w:rPr>
        <w:t>словесно</w:t>
      </w:r>
      <w:proofErr w:type="gramEnd"/>
      <w:r w:rsidRPr="005B6F8B">
        <w:rPr>
          <w:color w:val="323232"/>
          <w:sz w:val="22"/>
          <w:szCs w:val="22"/>
        </w:rPr>
        <w:t xml:space="preserve"> выражать свои желания. Отсутствие мотивации оказывает большое влияние на развитие.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t>Причина 3. Педагогическая запущенность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Такой вот неприятный термин означает вовсе не необходимость заниматься с новорожденным ребенком специальными упражнениями. Малыш с рождения должен быть окружен речью. Если с ним не разговаривают, лишь выполняя необходимый уход и кормление, не общаются постоянно, формирование речи невозможно. Не слыша обращенной к нему речи, ребенок не в состоянии расширять пассивный словарный запас, не начнет и хорошо говорить.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t>Причина 4. Двуязычная семья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Дети-билингвы «имеют право» начать говорить с некоторым отставанием от нормы. Слыша вокруг себя речь на разных языках, они оказываются в более сложной ситуации, чем их ровесники, которым нужно освоить лишь один язык.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Для того</w:t>
      </w:r>
      <w:proofErr w:type="gramStart"/>
      <w:r w:rsidRPr="005B6F8B">
        <w:rPr>
          <w:color w:val="323232"/>
          <w:sz w:val="22"/>
          <w:szCs w:val="22"/>
        </w:rPr>
        <w:t>,</w:t>
      </w:r>
      <w:proofErr w:type="gramEnd"/>
      <w:r w:rsidRPr="005B6F8B">
        <w:rPr>
          <w:color w:val="323232"/>
          <w:sz w:val="22"/>
          <w:szCs w:val="22"/>
        </w:rPr>
        <w:t xml:space="preserve"> чтобы правильно построить речь, ребенку надо отделить один язык от другого. Для этого требуется определенное время. Так что вполне допустимо и задержка начала формирования речи, и отсутствие распространенных предложений, и ошибки в грамматическом построении фраз.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t>Причина 5. Стрессы, неблагоприятная психологическая обстановка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К сожалению, стрессы влияют не только на взрослых, но и на детишек. Сильный испуг, не комфортный психологический климат в семье, даже ссоры между родителями могут стать причиной отставания формирования речи. Детям необходимы спокойствие, положительные эмоции и разумный распорядок дня.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Сильные переживания, испуг, психологические травмы могут привести к заиканию и задержке речевого и психического развития.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Отдельно стоит выделить также проблему «</w:t>
      </w:r>
      <w:proofErr w:type="spellStart"/>
      <w:r w:rsidRPr="005B6F8B">
        <w:rPr>
          <w:color w:val="323232"/>
          <w:sz w:val="22"/>
          <w:szCs w:val="22"/>
        </w:rPr>
        <w:t>госпитализма</w:t>
      </w:r>
      <w:proofErr w:type="spellEnd"/>
      <w:r w:rsidRPr="005B6F8B">
        <w:rPr>
          <w:color w:val="323232"/>
          <w:sz w:val="22"/>
          <w:szCs w:val="22"/>
        </w:rPr>
        <w:t xml:space="preserve">» у детишек. Синдром отсутствия речи, вызванный отлучением от семьи у детей, помещенных в лечебные учреждения, связан как с психологическим стрессом, так и с недостаточностью общения. Вероятны случаи возникновения этого синдрома и у домашних детей. Формального ухода за ребенком без налаженной коммуникации, любви и внимания со стороны </w:t>
      </w:r>
      <w:proofErr w:type="gramStart"/>
      <w:r w:rsidRPr="005B6F8B">
        <w:rPr>
          <w:color w:val="323232"/>
          <w:sz w:val="22"/>
          <w:szCs w:val="22"/>
        </w:rPr>
        <w:t>близких</w:t>
      </w:r>
      <w:proofErr w:type="gramEnd"/>
      <w:r w:rsidRPr="005B6F8B">
        <w:rPr>
          <w:color w:val="323232"/>
          <w:sz w:val="22"/>
          <w:szCs w:val="22"/>
        </w:rPr>
        <w:t xml:space="preserve"> провоцирует отставание в развитии.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lastRenderedPageBreak/>
        <w:t>Причина 6. Негативизм у ребенка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Иногда родители бывают так настойчивы в своем стремлении «</w:t>
      </w:r>
      <w:proofErr w:type="gramStart"/>
      <w:r w:rsidRPr="005B6F8B">
        <w:rPr>
          <w:color w:val="323232"/>
          <w:sz w:val="22"/>
          <w:szCs w:val="22"/>
        </w:rPr>
        <w:t>разговорить</w:t>
      </w:r>
      <w:proofErr w:type="gramEnd"/>
      <w:r w:rsidRPr="005B6F8B">
        <w:rPr>
          <w:color w:val="323232"/>
          <w:sz w:val="22"/>
          <w:szCs w:val="22"/>
        </w:rPr>
        <w:t>» ребенка, что могут вызывать у своего чада отрицание. Особенно если малыш с рождения отличается упрямством и не склонен идти на уступки.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Постоянные просьбы семейства сказать какое-то слово приводят к обратному результату — малыш может замкнуться в себе и вообще отказаться общаться.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t>Причина 7. Генетическая предрасположенность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Если ребенок не спешит начать разговаривать, стоит поинтересоваться, когда его мама и папа сказали свое первое слово. Наследственность — великая вещь. Возможно, малыш просто получил гены не очень торопливого родителя.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Однако будьте внимательны. Слишком большое отставание в формировании речи может привести к другим сложностям. Например, задержке психического развития.</w:t>
      </w:r>
    </w:p>
    <w:p w:rsidR="005B6F8B" w:rsidRPr="005B6F8B" w:rsidRDefault="005B6F8B" w:rsidP="005B6F8B">
      <w:pPr>
        <w:shd w:val="clear" w:color="auto" w:fill="FFFFFF"/>
        <w:spacing w:before="450"/>
        <w:textAlignment w:val="top"/>
        <w:outlineLvl w:val="1"/>
        <w:rPr>
          <w:b/>
          <w:bCs/>
          <w:color w:val="212121"/>
          <w:sz w:val="22"/>
          <w:szCs w:val="22"/>
        </w:rPr>
      </w:pPr>
      <w:r w:rsidRPr="005B6F8B">
        <w:rPr>
          <w:b/>
          <w:bCs/>
          <w:color w:val="212121"/>
          <w:sz w:val="22"/>
          <w:szCs w:val="22"/>
        </w:rPr>
        <w:t>Причина 8. Осложненное течение беременности и родов у матери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Правильному формированию нервной системы ребенка может помешать внутриутробная гипоксия или тяжелые роды. Как правило, сложности выявляются при обследовании у невропатолога в более раннем возрасте, но могут стать заметны и в период активного развития речи.</w:t>
      </w:r>
    </w:p>
    <w:p w:rsidR="005B6F8B" w:rsidRPr="005B6F8B" w:rsidRDefault="005B6F8B" w:rsidP="005B6F8B">
      <w:pPr>
        <w:shd w:val="clear" w:color="auto" w:fill="FFFFFF"/>
        <w:textAlignment w:val="top"/>
        <w:rPr>
          <w:color w:val="323232"/>
          <w:sz w:val="22"/>
          <w:szCs w:val="22"/>
        </w:rPr>
      </w:pPr>
      <w:r w:rsidRPr="005B6F8B">
        <w:rPr>
          <w:color w:val="323232"/>
          <w:sz w:val="22"/>
          <w:szCs w:val="22"/>
        </w:rPr>
        <w:t>Для коррекции необходимо тщательное выполнение всех рекомендаций специалистов — от невролога до дефектолога.</w:t>
      </w:r>
    </w:p>
    <w:p w:rsidR="004B0644" w:rsidRPr="005B6F8B" w:rsidRDefault="004B0644" w:rsidP="005B6F8B">
      <w:pPr>
        <w:jc w:val="center"/>
        <w:rPr>
          <w:b/>
          <w:sz w:val="22"/>
          <w:szCs w:val="22"/>
          <w:lang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p w:rsidR="004B0644" w:rsidRPr="005B6F8B" w:rsidRDefault="004B0644" w:rsidP="005B6F8B">
      <w:pPr>
        <w:jc w:val="center"/>
        <w:rPr>
          <w:b/>
          <w:sz w:val="22"/>
          <w:szCs w:val="22"/>
          <w:lang w:val="kk-KZ" w:eastAsia="en-US"/>
        </w:rPr>
      </w:pPr>
    </w:p>
    <w:sectPr w:rsidR="004B0644" w:rsidRPr="005B6F8B" w:rsidSect="000442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8D"/>
    <w:rsid w:val="00044270"/>
    <w:rsid w:val="0033436A"/>
    <w:rsid w:val="004B0644"/>
    <w:rsid w:val="005B6F8B"/>
    <w:rsid w:val="0065753F"/>
    <w:rsid w:val="00B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6F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B6F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4427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0442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044270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6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5B6F8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5B6F8B"/>
    <w:rPr>
      <w:color w:val="0000FF"/>
      <w:u w:val="single"/>
    </w:rPr>
  </w:style>
  <w:style w:type="character" w:styleId="a8">
    <w:name w:val="Strong"/>
    <w:basedOn w:val="a0"/>
    <w:uiPriority w:val="22"/>
    <w:qFormat/>
    <w:rsid w:val="005B6F8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B6F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6F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B6F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4427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0442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044270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6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5B6F8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5B6F8B"/>
    <w:rPr>
      <w:color w:val="0000FF"/>
      <w:u w:val="single"/>
    </w:rPr>
  </w:style>
  <w:style w:type="character" w:styleId="a8">
    <w:name w:val="Strong"/>
    <w:basedOn w:val="a0"/>
    <w:uiPriority w:val="22"/>
    <w:qFormat/>
    <w:rsid w:val="005B6F8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B6F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9252">
              <w:blockQuote w:val="1"/>
              <w:marLeft w:val="600"/>
              <w:marRight w:val="0"/>
              <w:marTop w:val="405"/>
              <w:marBottom w:val="405"/>
              <w:divBdr>
                <w:top w:val="none" w:sz="0" w:space="8" w:color="auto"/>
                <w:left w:val="single" w:sz="18" w:space="11" w:color="E5E5E5"/>
                <w:bottom w:val="none" w:sz="0" w:space="8" w:color="auto"/>
                <w:right w:val="none" w:sz="0" w:space="11" w:color="auto"/>
              </w:divBdr>
            </w:div>
            <w:div w:id="350381587">
              <w:blockQuote w:val="1"/>
              <w:marLeft w:val="600"/>
              <w:marRight w:val="0"/>
              <w:marTop w:val="405"/>
              <w:marBottom w:val="405"/>
              <w:divBdr>
                <w:top w:val="none" w:sz="0" w:space="8" w:color="auto"/>
                <w:left w:val="single" w:sz="18" w:space="11" w:color="E5E5E5"/>
                <w:bottom w:val="none" w:sz="0" w:space="8" w:color="auto"/>
                <w:right w:val="none" w:sz="0" w:space="11" w:color="auto"/>
              </w:divBdr>
            </w:div>
          </w:divsChild>
        </w:div>
      </w:divsChild>
    </w:div>
    <w:div w:id="1245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2025-10-07T08:38:00Z</cp:lastPrinted>
  <dcterms:created xsi:type="dcterms:W3CDTF">2025-10-10T05:34:00Z</dcterms:created>
  <dcterms:modified xsi:type="dcterms:W3CDTF">2025-10-10T05:34:00Z</dcterms:modified>
</cp:coreProperties>
</file>