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098A" w14:textId="38E42557" w:rsidR="00751C4D" w:rsidRP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045AEDBB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«Бекітемін»</w:t>
      </w:r>
      <w:r w:rsidRPr="00751C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51C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51C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К.Ма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палеев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</w:p>
    <w:p w14:paraId="57E2BB23" w14:textId="503B0C7D" w:rsidR="00751C4D" w:rsidRP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беру мктебінің</w:t>
      </w:r>
      <w:r w:rsidRPr="00751C4D">
        <w:rPr>
          <w:rFonts w:ascii="Times New Roman" w:hAnsi="Times New Roman" w:cs="Times New Roman"/>
          <w:sz w:val="28"/>
          <w:szCs w:val="28"/>
        </w:rPr>
        <w:t>» директоры ____ Щербакова Л.А.</w:t>
      </w:r>
      <w:r w:rsidRPr="00751C4D">
        <w:rPr>
          <w:rFonts w:ascii="Times New Roman" w:hAnsi="Times New Roman" w:cs="Times New Roman"/>
          <w:sz w:val="28"/>
          <w:szCs w:val="28"/>
        </w:rPr>
        <w:br/>
        <w:t>«______»_____2025 ж.</w:t>
      </w:r>
    </w:p>
    <w:p w14:paraId="652AC743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321CE9" w14:textId="2F5EDC00" w:rsidR="00751C4D" w:rsidRP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51C4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Жас мамандарға арналған тәлімгерлер мектебінің жұмыс жоспары</w:t>
      </w:r>
    </w:p>
    <w:p w14:paraId="0D8BDF67" w14:textId="4FC7CAAB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  <w:lang w:val="kk-KZ"/>
        </w:rPr>
      </w:pPr>
      <w:r w:rsidRPr="00751C4D">
        <w:rPr>
          <w:rFonts w:ascii="Times New Roman" w:hAnsi="Times New Roman" w:cs="Times New Roman"/>
          <w:sz w:val="28"/>
          <w:szCs w:val="28"/>
          <w:lang w:val="kk-KZ"/>
        </w:rPr>
        <w:t>Мақсаттар мен міндеттер</w:t>
      </w:r>
      <w:r w:rsidRPr="00751C4D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51C4D">
        <w:rPr>
          <w:rFonts w:ascii="Times New Roman" w:hAnsi="Times New Roman" w:cs="Times New Roman"/>
          <w:sz w:val="28"/>
          <w:szCs w:val="28"/>
          <w:lang w:val="kk-KZ"/>
        </w:rPr>
        <w:br/>
        <w:t>Тәлімгерлік жүйесін тиімді қалыптастыру, жас мамандардың кәсіби және жеке өсуін қолдау, қызметкерлердің тартылуын және сақталуын арттыру.</w:t>
      </w:r>
    </w:p>
    <w:p w14:paraId="4A063434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Тәлімгерлерге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критерийлерді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мотивация),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семинарлары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тренингтерін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нұсқаулықтар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, чек-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листтер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сценарийлер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).</w:t>
      </w:r>
    </w:p>
    <w:p w14:paraId="6B0D9B29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мамандарды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іріктеу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Тәлімгерлікті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қызметкерлерді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профилін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күтулер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).</w:t>
      </w:r>
    </w:p>
    <w:p w14:paraId="04065FCC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Тәлімгерлердің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маман»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жұптарын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тағайындау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прогресті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.</w:t>
      </w:r>
    </w:p>
    <w:p w14:paraId="0395B7CE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бөлісуге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чат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, мастер-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класстар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вебинарлар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тәлімгерлерге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пен коучинг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.</w:t>
      </w:r>
    </w:p>
    <w:p w14:paraId="21B91123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Тиімділікті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мамандардың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тәлімгерлердің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(анкета, KPI,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.</w:t>
      </w:r>
    </w:p>
    <w:p w14:paraId="53D32123" w14:textId="77777777" w:rsidR="00751C4D" w:rsidRPr="00751C4D" w:rsidRDefault="00751C4D" w:rsidP="00751C4D">
      <w:pPr>
        <w:pStyle w:val="ad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br/>
        <w:t xml:space="preserve">Бонус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сертификаттар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51C4D">
        <w:rPr>
          <w:rFonts w:ascii="Times New Roman" w:hAnsi="Times New Roman" w:cs="Times New Roman"/>
          <w:sz w:val="28"/>
          <w:szCs w:val="28"/>
        </w:rPr>
        <w:t>.</w:t>
      </w:r>
    </w:p>
    <w:p w14:paraId="65AB291C" w14:textId="77777777" w:rsidR="00751C4D" w:rsidRPr="00751C4D" w:rsidRDefault="00751C4D" w:rsidP="00751C4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1C4D">
        <w:rPr>
          <w:rFonts w:ascii="Times New Roman" w:hAnsi="Times New Roman" w:cs="Times New Roman"/>
          <w:b/>
          <w:bCs/>
          <w:sz w:val="28"/>
          <w:szCs w:val="28"/>
        </w:rPr>
        <w:t>Айлық</w:t>
      </w:r>
      <w:proofErr w:type="spellEnd"/>
      <w:r w:rsidRPr="00751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751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1C4D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14"/>
        <w:gridCol w:w="7831"/>
      </w:tblGrid>
      <w:tr w:rsidR="00751C4D" w:rsidRPr="00751C4D" w14:paraId="44335C72" w14:textId="77777777" w:rsidTr="00751C4D">
        <w:tc>
          <w:tcPr>
            <w:tcW w:w="0" w:type="auto"/>
            <w:hideMark/>
          </w:tcPr>
          <w:p w14:paraId="7254F880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1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</w:t>
            </w:r>
          </w:p>
        </w:tc>
        <w:tc>
          <w:tcPr>
            <w:tcW w:w="0" w:type="auto"/>
            <w:hideMark/>
          </w:tcPr>
          <w:p w14:paraId="40CE44D4" w14:textId="77777777" w:rsidR="00751C4D" w:rsidRPr="00751C4D" w:rsidRDefault="00751C4D" w:rsidP="00751C4D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Негізгі</w:t>
            </w:r>
            <w:proofErr w:type="spellEnd"/>
            <w:r w:rsidRPr="00751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  <w:proofErr w:type="spellEnd"/>
          </w:p>
        </w:tc>
      </w:tr>
      <w:tr w:rsidR="00751C4D" w:rsidRPr="00751C4D" w14:paraId="78920BD4" w14:textId="77777777" w:rsidTr="00751C4D">
        <w:tc>
          <w:tcPr>
            <w:tcW w:w="0" w:type="auto"/>
            <w:hideMark/>
          </w:tcPr>
          <w:p w14:paraId="016E5CAE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0" w:type="auto"/>
            <w:hideMark/>
          </w:tcPr>
          <w:p w14:paraId="01E63BD5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Бағдарламаның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мақсаттарын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KPI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критерийлерін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3E169942" w14:textId="77777777" w:rsidTr="00751C4D">
        <w:tc>
          <w:tcPr>
            <w:tcW w:w="0" w:type="auto"/>
            <w:hideMark/>
          </w:tcPr>
          <w:p w14:paraId="15DCCB39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0" w:type="auto"/>
            <w:hideMark/>
          </w:tcPr>
          <w:p w14:paraId="526D16F5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іріктеу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семинарларын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маман»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жұптарын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52AE5201" w14:textId="77777777" w:rsidTr="00751C4D">
        <w:tc>
          <w:tcPr>
            <w:tcW w:w="0" w:type="auto"/>
            <w:hideMark/>
          </w:tcPr>
          <w:p w14:paraId="0402542B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0" w:type="auto"/>
            <w:hideMark/>
          </w:tcPr>
          <w:p w14:paraId="6863AB45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мамандармен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кездесулері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мақсаттарын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кездесу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кестесін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3A92D0CF" w14:textId="77777777" w:rsidTr="00751C4D">
        <w:tc>
          <w:tcPr>
            <w:tcW w:w="0" w:type="auto"/>
            <w:hideMark/>
          </w:tcPr>
          <w:p w14:paraId="048CC556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0" w:type="auto"/>
            <w:hideMark/>
          </w:tcPr>
          <w:p w14:paraId="277B26F8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кездесулері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алмасуды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39925A3A" w14:textId="77777777" w:rsidTr="00751C4D">
        <w:tc>
          <w:tcPr>
            <w:tcW w:w="0" w:type="auto"/>
            <w:hideMark/>
          </w:tcPr>
          <w:p w14:paraId="2D617170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0" w:type="auto"/>
            <w:hideMark/>
          </w:tcPr>
          <w:p w14:paraId="0E49A02B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кездесулері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алмасуды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7DAF7644" w14:textId="77777777" w:rsidTr="00751C4D">
        <w:tc>
          <w:tcPr>
            <w:tcW w:w="0" w:type="auto"/>
            <w:hideMark/>
          </w:tcPr>
          <w:p w14:paraId="3E9C3D49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Желтоқсан</w:t>
            </w:r>
            <w:proofErr w:type="spellEnd"/>
          </w:p>
        </w:tc>
        <w:tc>
          <w:tcPr>
            <w:tcW w:w="0" w:type="auto"/>
            <w:hideMark/>
          </w:tcPr>
          <w:p w14:paraId="0AE7E7AC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кездесулері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алмасуды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0A1BA31E" w14:textId="77777777" w:rsidTr="00751C4D">
        <w:tc>
          <w:tcPr>
            <w:tcW w:w="0" w:type="auto"/>
            <w:hideMark/>
          </w:tcPr>
          <w:p w14:paraId="4F59052A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0" w:type="auto"/>
            <w:hideMark/>
          </w:tcPr>
          <w:p w14:paraId="2527FCD8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тәлімгерлікті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прогресті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0623FF52" w14:textId="77777777" w:rsidTr="00751C4D">
        <w:tc>
          <w:tcPr>
            <w:tcW w:w="0" w:type="auto"/>
            <w:hideMark/>
          </w:tcPr>
          <w:p w14:paraId="614D75A9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0" w:type="auto"/>
            <w:hideMark/>
          </w:tcPr>
          <w:p w14:paraId="73A7C456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KPI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орындауын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1A72496E" w14:textId="77777777" w:rsidTr="00751C4D">
        <w:tc>
          <w:tcPr>
            <w:tcW w:w="0" w:type="auto"/>
            <w:hideMark/>
          </w:tcPr>
          <w:p w14:paraId="2E06ABCE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0" w:type="auto"/>
            <w:hideMark/>
          </w:tcPr>
          <w:p w14:paraId="50F9CE75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Біліктілікті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жұмыстары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вебинарлар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үстелдерді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платформа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16EC838D" w14:textId="77777777" w:rsidTr="00751C4D">
        <w:tc>
          <w:tcPr>
            <w:tcW w:w="0" w:type="auto"/>
            <w:hideMark/>
          </w:tcPr>
          <w:p w14:paraId="2D77BC28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0" w:type="auto"/>
            <w:hideMark/>
          </w:tcPr>
          <w:p w14:paraId="657A1109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Тәлімгерлікті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кейстерді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12F52C0F" w14:textId="77777777" w:rsidTr="00751C4D">
        <w:tc>
          <w:tcPr>
            <w:tcW w:w="0" w:type="auto"/>
            <w:hideMark/>
          </w:tcPr>
          <w:p w14:paraId="0A7F86AD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0" w:type="auto"/>
            <w:hideMark/>
          </w:tcPr>
          <w:p w14:paraId="595E5524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тәжірибелер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кейстерді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1EE2340A" w14:textId="77777777" w:rsidTr="00751C4D">
        <w:tc>
          <w:tcPr>
            <w:tcW w:w="0" w:type="auto"/>
            <w:hideMark/>
          </w:tcPr>
          <w:p w14:paraId="62A7F717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</w:p>
        </w:tc>
        <w:tc>
          <w:tcPr>
            <w:tcW w:w="0" w:type="auto"/>
            <w:hideMark/>
          </w:tcPr>
          <w:p w14:paraId="60BF1DAC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Тәлімгерлерді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марапаттау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жетістіктерін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мойындау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есептер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C4D" w:rsidRPr="00751C4D" w14:paraId="6BEAAF37" w14:textId="77777777" w:rsidTr="00751C4D">
        <w:tc>
          <w:tcPr>
            <w:tcW w:w="0" w:type="auto"/>
            <w:hideMark/>
          </w:tcPr>
          <w:p w14:paraId="66F33454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  <w:tc>
          <w:tcPr>
            <w:tcW w:w="0" w:type="auto"/>
            <w:hideMark/>
          </w:tcPr>
          <w:p w14:paraId="1B2B6C69" w14:textId="77777777" w:rsidR="00751C4D" w:rsidRPr="00751C4D" w:rsidRDefault="00751C4D" w:rsidP="00751C4D">
            <w:pPr>
              <w:pStyle w:val="ad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ағынын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күнтізбе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751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50BE3A" w14:textId="6C0803B9" w:rsidR="00751C4D" w:rsidRP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243794E7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789BAB8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441858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78DC63D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4E13FDA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CA48ED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BFB0961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BDDDD22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A427F96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BC77067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8655D84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B4800A8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176574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429BBFB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685FBD2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48BB9E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766C127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2BBEDE9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3DC2BFC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8AE7088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0EC467B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563404D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6B9CA3B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21DB7A8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B2A8989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BAE11F0" w14:textId="77777777" w:rsidR="00751C4D" w:rsidRDefault="00751C4D" w:rsidP="00751C4D">
      <w:pPr>
        <w:pStyle w:val="ad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DEEDCA5" w14:textId="77777777" w:rsidR="00751C4D" w:rsidRPr="005D7EDF" w:rsidRDefault="00751C4D" w:rsidP="005D7ED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A0E4C5" w14:textId="685CDF49" w:rsidR="00514398" w:rsidRPr="00514398" w:rsidRDefault="00514398" w:rsidP="005143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3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школы наставников молодых специалистов</w:t>
      </w:r>
    </w:p>
    <w:p w14:paraId="48753941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Цели и задачи</w:t>
      </w:r>
      <w:r w:rsidRPr="00514398">
        <w:rPr>
          <w:rFonts w:ascii="Times New Roman" w:hAnsi="Times New Roman" w:cs="Times New Roman"/>
          <w:sz w:val="28"/>
          <w:szCs w:val="28"/>
        </w:rPr>
        <w:br/>
        <w:t>Формирование эффективной системы наставничества, поддержка профессионального и личностного роста молодых специалистов, повышение уровня вовлеченности и удержания сотрудников.</w:t>
      </w:r>
    </w:p>
    <w:p w14:paraId="54223B5E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Отбор и подготовка наставников</w:t>
      </w:r>
      <w:r w:rsidRPr="00514398">
        <w:rPr>
          <w:rFonts w:ascii="Times New Roman" w:hAnsi="Times New Roman" w:cs="Times New Roman"/>
          <w:sz w:val="28"/>
          <w:szCs w:val="28"/>
        </w:rPr>
        <w:br/>
        <w:t>Определение критериев для наставников (опыт, компетенции, мотивация), проведение обучающих семинаров и тренингов, разработка методических материалов (гайдлайны, чек-листы, сценарии).</w:t>
      </w:r>
    </w:p>
    <w:p w14:paraId="404C6D4D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Подбор молодых специалистов</w:t>
      </w:r>
      <w:r w:rsidRPr="00514398">
        <w:rPr>
          <w:rFonts w:ascii="Times New Roman" w:hAnsi="Times New Roman" w:cs="Times New Roman"/>
          <w:sz w:val="28"/>
          <w:szCs w:val="28"/>
        </w:rPr>
        <w:br/>
        <w:t>Идентификация новых сотрудников, нуждающихся в наставничестве, составление профиля наставляемого (опыт, цели, ожидания).</w:t>
      </w:r>
    </w:p>
    <w:p w14:paraId="4F09E8E1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Организация работы наставников</w:t>
      </w:r>
      <w:r w:rsidRPr="00514398">
        <w:rPr>
          <w:rFonts w:ascii="Times New Roman" w:hAnsi="Times New Roman" w:cs="Times New Roman"/>
          <w:sz w:val="28"/>
          <w:szCs w:val="28"/>
        </w:rPr>
        <w:br/>
        <w:t>Назначение пар «наставник – молодой специалист», определение целей и планов развития, регулярные встречи и контроль прогресса.</w:t>
      </w:r>
    </w:p>
    <w:p w14:paraId="4A37EBA2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Поддержка и сопровождение</w:t>
      </w:r>
      <w:r w:rsidRPr="00514398">
        <w:rPr>
          <w:rFonts w:ascii="Times New Roman" w:hAnsi="Times New Roman" w:cs="Times New Roman"/>
          <w:sz w:val="28"/>
          <w:szCs w:val="28"/>
        </w:rPr>
        <w:br/>
        <w:t>Создание платформы или чата для обмена опытом наставников, проведение мастер-классов и вебинаров, организация обратной связи и коучинга для наставников.</w:t>
      </w:r>
    </w:p>
    <w:p w14:paraId="5E579545" w14:textId="77777777" w:rsidR="00514398" w:rsidRPr="00514398" w:rsidRDefault="00514398" w:rsidP="00514398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Pr="00514398">
        <w:rPr>
          <w:rFonts w:ascii="Times New Roman" w:hAnsi="Times New Roman" w:cs="Times New Roman"/>
          <w:sz w:val="28"/>
          <w:szCs w:val="28"/>
        </w:rPr>
        <w:br/>
        <w:t>Мониторинг успехов молодых специалистов, оценка работы наставников (анкетирование, KPI, достижения), корректировка программы на основе обратной связи.</w:t>
      </w:r>
    </w:p>
    <w:p w14:paraId="516192D2" w14:textId="5F9379B6" w:rsidR="0024124F" w:rsidRPr="00751C4D" w:rsidRDefault="00514398" w:rsidP="0024124F">
      <w:pPr>
        <w:rPr>
          <w:rFonts w:ascii="Times New Roman" w:hAnsi="Times New Roman" w:cs="Times New Roman"/>
          <w:sz w:val="28"/>
          <w:szCs w:val="28"/>
        </w:rPr>
      </w:pPr>
      <w:r w:rsidRPr="00514398">
        <w:rPr>
          <w:rFonts w:ascii="Times New Roman" w:hAnsi="Times New Roman" w:cs="Times New Roman"/>
          <w:sz w:val="28"/>
          <w:szCs w:val="28"/>
        </w:rPr>
        <w:t>Мотивация наставников</w:t>
      </w:r>
      <w:r w:rsidRPr="00514398">
        <w:rPr>
          <w:rFonts w:ascii="Times New Roman" w:hAnsi="Times New Roman" w:cs="Times New Roman"/>
          <w:sz w:val="28"/>
          <w:szCs w:val="28"/>
        </w:rPr>
        <w:br/>
        <w:t>Введение системы бонусов и признаний, предоставление сертификатов и участие в корпоративных мероприятиях.</w:t>
      </w:r>
    </w:p>
    <w:tbl>
      <w:tblPr>
        <w:tblStyle w:val="ac"/>
        <w:tblW w:w="0" w:type="auto"/>
        <w:tblInd w:w="-1139" w:type="dxa"/>
        <w:tblLook w:val="04A0" w:firstRow="1" w:lastRow="0" w:firstColumn="1" w:lastColumn="0" w:noHBand="0" w:noVBand="1"/>
      </w:tblPr>
      <w:tblGrid>
        <w:gridCol w:w="1418"/>
        <w:gridCol w:w="9066"/>
      </w:tblGrid>
      <w:tr w:rsidR="0024124F" w:rsidRPr="0024124F" w14:paraId="5D46DF34" w14:textId="77777777" w:rsidTr="0024124F">
        <w:tc>
          <w:tcPr>
            <w:tcW w:w="1418" w:type="dxa"/>
            <w:hideMark/>
          </w:tcPr>
          <w:p w14:paraId="274A5B28" w14:textId="77777777" w:rsidR="0024124F" w:rsidRPr="0024124F" w:rsidRDefault="0024124F" w:rsidP="002412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9066" w:type="dxa"/>
            <w:hideMark/>
          </w:tcPr>
          <w:p w14:paraId="6A97D157" w14:textId="77777777" w:rsidR="0024124F" w:rsidRPr="0024124F" w:rsidRDefault="0024124F" w:rsidP="0024124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действия</w:t>
            </w:r>
          </w:p>
        </w:tc>
      </w:tr>
      <w:tr w:rsidR="0024124F" w:rsidRPr="0024124F" w14:paraId="2B1815C7" w14:textId="77777777" w:rsidTr="0024124F">
        <w:tc>
          <w:tcPr>
            <w:tcW w:w="1418" w:type="dxa"/>
            <w:hideMark/>
          </w:tcPr>
          <w:p w14:paraId="02EDBD9D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66" w:type="dxa"/>
            <w:hideMark/>
          </w:tcPr>
          <w:p w14:paraId="37A3B5ED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Определение целей программы и KPI, разработка критериев отбора наставников, подготовка методических материалов.</w:t>
            </w:r>
          </w:p>
          <w:p w14:paraId="23F48A93" w14:textId="505DE5B1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Отбор наставников, проведение обучающих семинаров, формирование пар «наставник – молодой специалист».</w:t>
            </w:r>
          </w:p>
          <w:p w14:paraId="758FDCD7" w14:textId="7774ED5C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Первые встречи наставников с молодыми специалистами, определение целей наставничества, составление индивидуальных графиков встреч.</w:t>
            </w:r>
          </w:p>
        </w:tc>
      </w:tr>
      <w:tr w:rsidR="0024124F" w:rsidRPr="0024124F" w14:paraId="69BCDE3D" w14:textId="77777777" w:rsidTr="0024124F">
        <w:tc>
          <w:tcPr>
            <w:tcW w:w="1418" w:type="dxa"/>
            <w:hideMark/>
          </w:tcPr>
          <w:p w14:paraId="56082C76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066" w:type="dxa"/>
            <w:hideMark/>
          </w:tcPr>
          <w:p w14:paraId="129E9B6A" w14:textId="1AFB345E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Регулярные встречи наставников и наставляемых, контроль выполнения задач, организация обмена опытом.</w:t>
            </w:r>
          </w:p>
        </w:tc>
      </w:tr>
      <w:tr w:rsidR="0024124F" w:rsidRPr="0024124F" w14:paraId="5CA26246" w14:textId="77777777" w:rsidTr="0024124F">
        <w:tc>
          <w:tcPr>
            <w:tcW w:w="1418" w:type="dxa"/>
            <w:hideMark/>
          </w:tcPr>
          <w:p w14:paraId="0DA6B4DD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066" w:type="dxa"/>
            <w:hideMark/>
          </w:tcPr>
          <w:p w14:paraId="4F752893" w14:textId="2947B168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егулярные</w:t>
            </w:r>
            <w:proofErr w:type="spellEnd"/>
            <w:r w:rsidRPr="0024124F">
              <w:rPr>
                <w:rFonts w:ascii="Times New Roman" w:hAnsi="Times New Roman" w:cs="Times New Roman"/>
                <w:sz w:val="28"/>
                <w:szCs w:val="28"/>
              </w:rPr>
              <w:t xml:space="preserve"> встречи наставников и наставляемых, контроль выполнения задач, организация  обмена опытом.</w:t>
            </w:r>
          </w:p>
        </w:tc>
      </w:tr>
      <w:tr w:rsidR="0024124F" w:rsidRPr="0024124F" w14:paraId="7AF296F3" w14:textId="77777777" w:rsidTr="0024124F">
        <w:tc>
          <w:tcPr>
            <w:tcW w:w="1418" w:type="dxa"/>
            <w:hideMark/>
          </w:tcPr>
          <w:p w14:paraId="5CA0ED39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066" w:type="dxa"/>
          </w:tcPr>
          <w:p w14:paraId="24B97CB9" w14:textId="3E6DA53F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егулярные</w:t>
            </w:r>
            <w:proofErr w:type="spellEnd"/>
            <w:r w:rsidRPr="0024124F">
              <w:rPr>
                <w:rFonts w:ascii="Times New Roman" w:hAnsi="Times New Roman" w:cs="Times New Roman"/>
                <w:sz w:val="28"/>
                <w:szCs w:val="28"/>
              </w:rPr>
              <w:t xml:space="preserve"> встречи наставников и наставляемых, контроль выполнения задач, организация  обмена опытом.</w:t>
            </w:r>
          </w:p>
        </w:tc>
      </w:tr>
      <w:tr w:rsidR="0024124F" w:rsidRPr="0024124F" w14:paraId="0BE3A0AE" w14:textId="77777777" w:rsidTr="0024124F">
        <w:tc>
          <w:tcPr>
            <w:tcW w:w="1418" w:type="dxa"/>
            <w:hideMark/>
          </w:tcPr>
          <w:p w14:paraId="4795EF00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066" w:type="dxa"/>
            <w:hideMark/>
          </w:tcPr>
          <w:p w14:paraId="5DFE9D41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Продолжение активного наставничества, поддержка наставников, промежуточный анализ прогресса.</w:t>
            </w:r>
          </w:p>
        </w:tc>
      </w:tr>
      <w:tr w:rsidR="0024124F" w:rsidRPr="0024124F" w14:paraId="207AEE7A" w14:textId="77777777" w:rsidTr="0024124F">
        <w:tc>
          <w:tcPr>
            <w:tcW w:w="1418" w:type="dxa"/>
            <w:hideMark/>
          </w:tcPr>
          <w:p w14:paraId="3697F36D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66" w:type="dxa"/>
            <w:hideMark/>
          </w:tcPr>
          <w:p w14:paraId="7E62699F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Сбор обратной связи, анализ выполнения KPI, корректировка планов развития наставляемых.</w:t>
            </w:r>
          </w:p>
        </w:tc>
      </w:tr>
      <w:tr w:rsidR="0024124F" w:rsidRPr="0024124F" w14:paraId="73349DED" w14:textId="77777777" w:rsidTr="0024124F">
        <w:tc>
          <w:tcPr>
            <w:tcW w:w="1418" w:type="dxa"/>
            <w:hideMark/>
          </w:tcPr>
          <w:p w14:paraId="271B7F96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066" w:type="dxa"/>
            <w:hideMark/>
          </w:tcPr>
          <w:p w14:paraId="64FA58FC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Углубление работы над компетенциями, проведение вебинаров и круглых столов, поддержка наставников через платформы.</w:t>
            </w:r>
          </w:p>
        </w:tc>
      </w:tr>
      <w:tr w:rsidR="0024124F" w:rsidRPr="0024124F" w14:paraId="677E35A6" w14:textId="77777777" w:rsidTr="0024124F">
        <w:tc>
          <w:tcPr>
            <w:tcW w:w="1418" w:type="dxa"/>
            <w:hideMark/>
          </w:tcPr>
          <w:p w14:paraId="449B79E5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66" w:type="dxa"/>
            <w:hideMark/>
          </w:tcPr>
          <w:p w14:paraId="1BA01624" w14:textId="2672B18C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Продолжение наставничества, решение кейсов, регулярная обратная связь.</w:t>
            </w:r>
          </w:p>
        </w:tc>
      </w:tr>
      <w:tr w:rsidR="0024124F" w:rsidRPr="0024124F" w14:paraId="7502A085" w14:textId="77777777" w:rsidTr="0024124F">
        <w:tc>
          <w:tcPr>
            <w:tcW w:w="1418" w:type="dxa"/>
            <w:hideMark/>
          </w:tcPr>
          <w:p w14:paraId="6FDD0196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066" w:type="dxa"/>
            <w:hideMark/>
          </w:tcPr>
          <w:p w14:paraId="0C92C0FF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Итоговая оценка молодых специалистов, оценка наставников, выявление лучших практик и кейсов.</w:t>
            </w:r>
          </w:p>
        </w:tc>
      </w:tr>
      <w:tr w:rsidR="0024124F" w:rsidRPr="0024124F" w14:paraId="1FE5DBF5" w14:textId="77777777" w:rsidTr="0024124F">
        <w:tc>
          <w:tcPr>
            <w:tcW w:w="1418" w:type="dxa"/>
            <w:hideMark/>
          </w:tcPr>
          <w:p w14:paraId="00D4FCC4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9066" w:type="dxa"/>
            <w:hideMark/>
          </w:tcPr>
          <w:p w14:paraId="05F194CB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Награждение наставников, признание достижений, подготовка отчетов по программе.</w:t>
            </w:r>
          </w:p>
        </w:tc>
      </w:tr>
      <w:tr w:rsidR="0024124F" w:rsidRPr="0024124F" w14:paraId="0617F717" w14:textId="77777777" w:rsidTr="0024124F">
        <w:tc>
          <w:tcPr>
            <w:tcW w:w="1418" w:type="dxa"/>
            <w:hideMark/>
          </w:tcPr>
          <w:p w14:paraId="3F7BD2EA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066" w:type="dxa"/>
            <w:hideMark/>
          </w:tcPr>
          <w:p w14:paraId="0C57244B" w14:textId="77777777" w:rsidR="0024124F" w:rsidRPr="0024124F" w:rsidRDefault="0024124F" w:rsidP="002412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24F">
              <w:rPr>
                <w:rFonts w:ascii="Times New Roman" w:hAnsi="Times New Roman" w:cs="Times New Roman"/>
                <w:sz w:val="28"/>
                <w:szCs w:val="28"/>
              </w:rPr>
              <w:t>Планирование нового потока молодых специалистов, подготовка методических материалов и календаря на следующий год.</w:t>
            </w:r>
          </w:p>
        </w:tc>
      </w:tr>
    </w:tbl>
    <w:p w14:paraId="1CC10A56" w14:textId="77777777" w:rsidR="007A38B5" w:rsidRDefault="007A38B5" w:rsidP="0024124F"/>
    <w:sectPr w:rsidR="007A38B5" w:rsidSect="005D7E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61"/>
    <w:rsid w:val="00017DFB"/>
    <w:rsid w:val="0024124F"/>
    <w:rsid w:val="00354517"/>
    <w:rsid w:val="00514398"/>
    <w:rsid w:val="005D7EDF"/>
    <w:rsid w:val="00751C4D"/>
    <w:rsid w:val="007A38B5"/>
    <w:rsid w:val="00B54F61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B2D6"/>
  <w15:chartTrackingRefBased/>
  <w15:docId w15:val="{A7092C12-808A-419C-916C-20BA8002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F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F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4F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F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4F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4F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F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51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2025-12-01T12:53:00Z</cp:lastPrinted>
  <dcterms:created xsi:type="dcterms:W3CDTF">2025-12-01T11:53:00Z</dcterms:created>
  <dcterms:modified xsi:type="dcterms:W3CDTF">2025-12-01T12:54:00Z</dcterms:modified>
</cp:coreProperties>
</file>