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D6" w:rsidRDefault="00BC6C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Уважаемые родители, опекуны!</w:t>
      </w:r>
    </w:p>
    <w:p w:rsidR="009A3DD6" w:rsidRDefault="00BC6C9D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Для предоставления бесплатного горячего питания учащимся и  получения  </w:t>
      </w:r>
      <w:r w:rsidR="008F0387">
        <w:rPr>
          <w:rFonts w:ascii="Times New Roman" w:hAnsi="Times New Roman" w:cs="Times New Roman"/>
          <w:bCs/>
          <w:sz w:val="26"/>
          <w:szCs w:val="26"/>
        </w:rPr>
        <w:t xml:space="preserve">разовой </w:t>
      </w:r>
      <w:r>
        <w:rPr>
          <w:rFonts w:ascii="Times New Roman" w:hAnsi="Times New Roman" w:cs="Times New Roman"/>
          <w:bCs/>
          <w:sz w:val="26"/>
          <w:szCs w:val="26"/>
        </w:rPr>
        <w:t xml:space="preserve">финансовой  помощи из Фонда Всеобуча на 2025-2026 учебный год,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вам необходимо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9A3DD6" w:rsidRDefault="00BC6C9D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Подать заявления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(пишутся на специальных бланках в кабинете социального педагога) и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предоставить следующие документы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9A3DD6" w:rsidRDefault="00BC6C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Удостоверения личности родителей  (или опекунов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3DD6" w:rsidRDefault="00BC6C9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(оригиналы - для идентификации личности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9A3DD6" w:rsidRDefault="00BC6C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Свидетельство о рождении ребёнка (детей), свидетельства о заключении или расторжении брака,  свидетельства об установлении отцовства, справка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 том, что сведения об отце записаны со слов матери (при наличии) – оригиналы для сверки.</w:t>
      </w:r>
    </w:p>
    <w:p w:rsidR="009A3DD6" w:rsidRDefault="00BC6C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Уведомление о 20-значном текущем счете (для перевода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фин</w:t>
      </w:r>
      <w:proofErr w:type="gramStart"/>
      <w:r>
        <w:rPr>
          <w:rFonts w:ascii="Times New Roman" w:hAnsi="Times New Roman" w:cs="Times New Roman"/>
          <w:sz w:val="26"/>
          <w:szCs w:val="26"/>
        </w:rPr>
        <w:t>.п</w:t>
      </w:r>
      <w:proofErr w:type="gramEnd"/>
      <w:r>
        <w:rPr>
          <w:rFonts w:ascii="Times New Roman" w:hAnsi="Times New Roman" w:cs="Times New Roman"/>
          <w:sz w:val="26"/>
          <w:szCs w:val="26"/>
        </w:rPr>
        <w:t>омощи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9A3DD6" w:rsidRDefault="00BC6C9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статус семьи:</w:t>
      </w:r>
    </w:p>
    <w:p w:rsidR="009A3DD6" w:rsidRDefault="00BC6C9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Для детей-сирот и детей, оставшихся без попечения родителей, проживающих в семьях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  <w:u w:val="single"/>
        </w:rPr>
        <w:t>ПОСТАНОВЛЕНИЕ УПОЛНОМОЧЕННОГО ОРГАНА ОБ УСТАНОВЛЕНИИ ОПЕКИ (ПОПЕЧИТЕЛЬСТВА)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3DD6" w:rsidRDefault="00BC6C9D">
      <w:p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b/>
          <w:sz w:val="26"/>
          <w:szCs w:val="26"/>
        </w:rPr>
        <w:t>Для детей, из семей, имеющих право на получении государственной адресной социальной помощи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  <w:u w:val="single"/>
        </w:rPr>
        <w:t>СПРАВКА, ПОДТВЕРЖДАЮЩАЯ ПРИНАДЛЕЖНОСТЬ ЗАЯВИТЕЛЯ (СЕМЬИ) К ПОЛУЧАТЕЛЯМ АДРЕСНОЙ СОЦИАЛЬНОЙ ПОМОЩИ (АСП)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Бектурова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115 или через портал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Egov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kz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)</w:t>
      </w:r>
    </w:p>
    <w:p w:rsidR="009A3DD6" w:rsidRDefault="00BC6C9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 xml:space="preserve">Для детей из малообеспеченных семей, в которых среднедушевой доход семьи </w:t>
      </w:r>
      <w:r>
        <w:rPr>
          <w:rFonts w:ascii="Times New Roman" w:hAnsi="Times New Roman" w:cs="Times New Roman"/>
          <w:b/>
          <w:bCs/>
          <w:sz w:val="26"/>
          <w:szCs w:val="26"/>
        </w:rPr>
        <w:t>ниже  размера величины прожиточного минимума:</w:t>
      </w:r>
    </w:p>
    <w:p w:rsidR="009A3DD6" w:rsidRPr="00923528" w:rsidRDefault="00BC6C9D">
      <w:pPr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923528">
        <w:rPr>
          <w:rFonts w:ascii="Times New Roman" w:hAnsi="Times New Roman" w:cs="Times New Roman"/>
          <w:b/>
          <w:bCs/>
          <w:sz w:val="26"/>
          <w:szCs w:val="26"/>
        </w:rPr>
        <w:t xml:space="preserve">1)Уведомление об отказе в назначении адресной социальной помощи, </w:t>
      </w:r>
      <w:r w:rsidRPr="00923528">
        <w:rPr>
          <w:rFonts w:ascii="Times New Roman" w:hAnsi="Times New Roman" w:cs="Times New Roman"/>
          <w:b/>
          <w:sz w:val="26"/>
          <w:szCs w:val="26"/>
        </w:rPr>
        <w:t xml:space="preserve">с указанием </w:t>
      </w:r>
      <w:proofErr w:type="gramStart"/>
      <w:r w:rsidRPr="00923528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proofErr w:type="spellStart"/>
      <w:proofErr w:type="gramEnd"/>
      <w:r w:rsidRPr="00923528">
        <w:rPr>
          <w:rFonts w:ascii="Times New Roman" w:hAnsi="Times New Roman" w:cs="Times New Roman"/>
          <w:b/>
          <w:sz w:val="26"/>
          <w:szCs w:val="26"/>
        </w:rPr>
        <w:t>уммы</w:t>
      </w:r>
      <w:proofErr w:type="spellEnd"/>
      <w:r w:rsidRPr="00923528">
        <w:rPr>
          <w:rFonts w:ascii="Times New Roman" w:hAnsi="Times New Roman" w:cs="Times New Roman"/>
          <w:b/>
          <w:sz w:val="26"/>
          <w:szCs w:val="26"/>
        </w:rPr>
        <w:t xml:space="preserve"> величины среднедушевого дохода вашей семьи. Среднедушевой доход семьи должен быть ниже величины прожиточного минимума.</w:t>
      </w:r>
      <w:r w:rsidR="00923528" w:rsidRPr="00923528">
        <w:rPr>
          <w:rFonts w:ascii="Times New Roman" w:hAnsi="Times New Roman" w:cs="Times New Roman"/>
          <w:b/>
          <w:sz w:val="26"/>
          <w:szCs w:val="26"/>
        </w:rPr>
        <w:t xml:space="preserve"> Для того чтобы получить это </w:t>
      </w:r>
      <w:r w:rsidR="00923528">
        <w:rPr>
          <w:rFonts w:ascii="Times New Roman" w:hAnsi="Times New Roman" w:cs="Times New Roman"/>
          <w:b/>
          <w:sz w:val="26"/>
          <w:szCs w:val="26"/>
        </w:rPr>
        <w:t>У</w:t>
      </w:r>
      <w:r w:rsidR="00923528" w:rsidRPr="00923528">
        <w:rPr>
          <w:rFonts w:ascii="Times New Roman" w:hAnsi="Times New Roman" w:cs="Times New Roman"/>
          <w:b/>
          <w:sz w:val="26"/>
          <w:szCs w:val="26"/>
        </w:rPr>
        <w:t>ведомление родитель должен подать на АСП (</w:t>
      </w:r>
      <w:r w:rsidR="00923528">
        <w:rPr>
          <w:rFonts w:ascii="Times New Roman" w:hAnsi="Times New Roman" w:cs="Times New Roman"/>
          <w:b/>
          <w:sz w:val="26"/>
          <w:szCs w:val="26"/>
        </w:rPr>
        <w:t xml:space="preserve">если на АСП не подадут то </w:t>
      </w:r>
      <w:r w:rsidR="00923528" w:rsidRPr="009235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528" w:rsidRPr="00923528">
        <w:rPr>
          <w:rFonts w:ascii="Times New Roman" w:hAnsi="Times New Roman" w:cs="Times New Roman"/>
          <w:b/>
          <w:sz w:val="26"/>
          <w:szCs w:val="26"/>
          <w:u w:val="single"/>
        </w:rPr>
        <w:t>Уведомление</w:t>
      </w:r>
      <w:r w:rsidR="00923528" w:rsidRPr="00923528">
        <w:rPr>
          <w:rFonts w:ascii="Times New Roman" w:hAnsi="Times New Roman" w:cs="Times New Roman"/>
          <w:b/>
          <w:sz w:val="26"/>
          <w:szCs w:val="26"/>
        </w:rPr>
        <w:t xml:space="preserve"> не дадут</w:t>
      </w:r>
      <w:proofErr w:type="gramStart"/>
      <w:r w:rsidR="0092352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528" w:rsidRPr="00923528">
        <w:rPr>
          <w:rFonts w:ascii="Times New Roman" w:hAnsi="Times New Roman" w:cs="Times New Roman"/>
          <w:b/>
          <w:sz w:val="26"/>
          <w:szCs w:val="26"/>
        </w:rPr>
        <w:t>)</w:t>
      </w:r>
      <w:proofErr w:type="gramEnd"/>
      <w:r w:rsidRPr="00923528">
        <w:rPr>
          <w:rFonts w:ascii="Times New Roman" w:hAnsi="Times New Roman" w:cs="Times New Roman"/>
          <w:b/>
          <w:bCs/>
          <w:sz w:val="26"/>
          <w:szCs w:val="26"/>
        </w:rPr>
        <w:t xml:space="preserve"> (</w:t>
      </w:r>
      <w:proofErr w:type="spellStart"/>
      <w:r w:rsidRPr="00923528">
        <w:rPr>
          <w:rFonts w:ascii="Times New Roman" w:hAnsi="Times New Roman" w:cs="Times New Roman"/>
          <w:b/>
          <w:bCs/>
          <w:sz w:val="26"/>
          <w:szCs w:val="26"/>
        </w:rPr>
        <w:t>Бектурова</w:t>
      </w:r>
      <w:proofErr w:type="spellEnd"/>
      <w:r w:rsidRPr="00923528">
        <w:rPr>
          <w:rFonts w:ascii="Times New Roman" w:hAnsi="Times New Roman" w:cs="Times New Roman"/>
          <w:b/>
          <w:bCs/>
          <w:sz w:val="26"/>
          <w:szCs w:val="26"/>
        </w:rPr>
        <w:t>, 115)</w:t>
      </w:r>
      <w:r w:rsidR="00923528">
        <w:rPr>
          <w:rFonts w:ascii="Times New Roman" w:hAnsi="Times New Roman" w:cs="Times New Roman"/>
          <w:b/>
          <w:bCs/>
          <w:sz w:val="26"/>
          <w:szCs w:val="26"/>
        </w:rPr>
        <w:t>, а также должны предоставить :</w:t>
      </w:r>
    </w:p>
    <w:p w:rsidR="009A3DD6" w:rsidRDefault="00BC6C9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 ЗАРАБОТНОЙ ПЛАТЕ РОДИТЕЛЕЙ</w:t>
      </w:r>
    </w:p>
    <w:p w:rsidR="009A3DD6" w:rsidRDefault="00BC6C9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 ПОЛУЧЕНИИ АЛИМЕНТОВ</w:t>
      </w:r>
    </w:p>
    <w:p w:rsidR="009A3DD6" w:rsidRDefault="00BC6C9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О ПОЛУЧЕНИИ ПОСОБИЙ</w:t>
      </w:r>
    </w:p>
    <w:p w:rsidR="009A3DD6" w:rsidRDefault="00BC6C9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О ДОХОДАХ ОТ ПРЕДПРИНИМАТЕЛЬСКОЙ ДЕЯТЕЛЬНОСТИ</w:t>
      </w:r>
    </w:p>
    <w:p w:rsidR="009A3DD6" w:rsidRDefault="00BC6C9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ДРУГИХ ДОХОДАХ (при наличии)</w:t>
      </w:r>
    </w:p>
    <w:p w:rsidR="009A3DD6" w:rsidRDefault="00BC6C9D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СПРАВКИ С ЦЕНТРА ЗАНЯТОСТИ (если родители не работают и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стоят на учёте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в Центре занятости).</w:t>
      </w:r>
    </w:p>
    <w:p w:rsidR="009A3DD6" w:rsidRDefault="00BC6C9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справки АСП или уведомления об отказе </w:t>
      </w:r>
      <w:r w:rsidR="008F038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АСП, обращайтесь в центр карьерного роста (бывш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ий центр занятости) по адресу: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Бектурова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115. </w:t>
      </w:r>
    </w:p>
    <w:sectPr w:rsidR="009A3DD6">
      <w:pgSz w:w="11906" w:h="16838"/>
      <w:pgMar w:top="284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2D" w:rsidRDefault="00740E2D">
      <w:pPr>
        <w:spacing w:line="240" w:lineRule="auto"/>
      </w:pPr>
      <w:r>
        <w:separator/>
      </w:r>
    </w:p>
  </w:endnote>
  <w:endnote w:type="continuationSeparator" w:id="0">
    <w:p w:rsidR="00740E2D" w:rsidRDefault="00740E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2D" w:rsidRDefault="00740E2D">
      <w:pPr>
        <w:spacing w:after="0"/>
      </w:pPr>
      <w:r>
        <w:separator/>
      </w:r>
    </w:p>
  </w:footnote>
  <w:footnote w:type="continuationSeparator" w:id="0">
    <w:p w:rsidR="00740E2D" w:rsidRDefault="00740E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0146"/>
    <w:multiLevelType w:val="multilevel"/>
    <w:tmpl w:val="2E610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7B"/>
    <w:rsid w:val="00064775"/>
    <w:rsid w:val="0007238E"/>
    <w:rsid w:val="000B0754"/>
    <w:rsid w:val="000B4F0C"/>
    <w:rsid w:val="000E7357"/>
    <w:rsid w:val="001275A8"/>
    <w:rsid w:val="00130213"/>
    <w:rsid w:val="001307AF"/>
    <w:rsid w:val="001331AD"/>
    <w:rsid w:val="001654A7"/>
    <w:rsid w:val="001A3DE9"/>
    <w:rsid w:val="001B2035"/>
    <w:rsid w:val="001D76B4"/>
    <w:rsid w:val="001F655D"/>
    <w:rsid w:val="00205CD0"/>
    <w:rsid w:val="002145ED"/>
    <w:rsid w:val="002160EF"/>
    <w:rsid w:val="002962D4"/>
    <w:rsid w:val="003030F8"/>
    <w:rsid w:val="00351EA6"/>
    <w:rsid w:val="003520DE"/>
    <w:rsid w:val="003755E9"/>
    <w:rsid w:val="003A1C32"/>
    <w:rsid w:val="00413D8F"/>
    <w:rsid w:val="00433A27"/>
    <w:rsid w:val="00496BDA"/>
    <w:rsid w:val="00497570"/>
    <w:rsid w:val="004C0510"/>
    <w:rsid w:val="004C58F7"/>
    <w:rsid w:val="00572A50"/>
    <w:rsid w:val="005F11AA"/>
    <w:rsid w:val="0062389D"/>
    <w:rsid w:val="00657E57"/>
    <w:rsid w:val="006C317E"/>
    <w:rsid w:val="006D16D5"/>
    <w:rsid w:val="006E1DE0"/>
    <w:rsid w:val="00701F61"/>
    <w:rsid w:val="00740E2D"/>
    <w:rsid w:val="007420AD"/>
    <w:rsid w:val="00795037"/>
    <w:rsid w:val="007D00E3"/>
    <w:rsid w:val="007D2CC3"/>
    <w:rsid w:val="007D6F26"/>
    <w:rsid w:val="007E5483"/>
    <w:rsid w:val="007F0780"/>
    <w:rsid w:val="00810BE6"/>
    <w:rsid w:val="008135B9"/>
    <w:rsid w:val="00814CFF"/>
    <w:rsid w:val="00827206"/>
    <w:rsid w:val="00870A29"/>
    <w:rsid w:val="008F0387"/>
    <w:rsid w:val="00914EFC"/>
    <w:rsid w:val="00923528"/>
    <w:rsid w:val="0093612C"/>
    <w:rsid w:val="00945DA7"/>
    <w:rsid w:val="00947B8E"/>
    <w:rsid w:val="009A3DD6"/>
    <w:rsid w:val="009B1EE1"/>
    <w:rsid w:val="00A1290D"/>
    <w:rsid w:val="00A20CEF"/>
    <w:rsid w:val="00A81CA7"/>
    <w:rsid w:val="00AC35B9"/>
    <w:rsid w:val="00AC6EDF"/>
    <w:rsid w:val="00B03A9B"/>
    <w:rsid w:val="00B63F0A"/>
    <w:rsid w:val="00B64843"/>
    <w:rsid w:val="00BA66DD"/>
    <w:rsid w:val="00BA7239"/>
    <w:rsid w:val="00BC6C9D"/>
    <w:rsid w:val="00BD7D57"/>
    <w:rsid w:val="00BE4EC3"/>
    <w:rsid w:val="00BE5C0A"/>
    <w:rsid w:val="00BF5E4B"/>
    <w:rsid w:val="00C13B48"/>
    <w:rsid w:val="00C30179"/>
    <w:rsid w:val="00C40FC0"/>
    <w:rsid w:val="00C747C3"/>
    <w:rsid w:val="00C91D3E"/>
    <w:rsid w:val="00C947DF"/>
    <w:rsid w:val="00D024F2"/>
    <w:rsid w:val="00D34A85"/>
    <w:rsid w:val="00D41244"/>
    <w:rsid w:val="00DD26E1"/>
    <w:rsid w:val="00E11A64"/>
    <w:rsid w:val="00E23654"/>
    <w:rsid w:val="00E32C84"/>
    <w:rsid w:val="00F0417B"/>
    <w:rsid w:val="00F243B1"/>
    <w:rsid w:val="00F34330"/>
    <w:rsid w:val="00F52D51"/>
    <w:rsid w:val="00F6154F"/>
    <w:rsid w:val="00F84C19"/>
    <w:rsid w:val="00FE7361"/>
    <w:rsid w:val="0FFB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pc">
    <w:name w:val="p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</w:style>
  <w:style w:type="character" w:customStyle="1" w:styleId="s0">
    <w:name w:val="s0"/>
    <w:basedOn w:val="a0"/>
  </w:style>
  <w:style w:type="paragraph" w:customStyle="1" w:styleId="pj">
    <w:name w:val="p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pc">
    <w:name w:val="p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</w:style>
  <w:style w:type="character" w:customStyle="1" w:styleId="s0">
    <w:name w:val="s0"/>
    <w:basedOn w:val="a0"/>
  </w:style>
  <w:style w:type="paragraph" w:customStyle="1" w:styleId="pj">
    <w:name w:val="pj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1FEE-274C-4955-91CD-1AD1BA78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88</cp:revision>
  <cp:lastPrinted>2024-08-13T10:05:00Z</cp:lastPrinted>
  <dcterms:created xsi:type="dcterms:W3CDTF">2020-09-03T03:21:00Z</dcterms:created>
  <dcterms:modified xsi:type="dcterms:W3CDTF">2025-12-02T04:08:00Z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2822A12714EA48E6A32289CD384717D3_12</vt:lpwstr>
  </property>
</Properties>
</file>