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32EB729E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D83151" w:rsidRPr="00D83151">
        <w:rPr>
          <w:b/>
          <w:spacing w:val="-1"/>
          <w:sz w:val="24"/>
          <w:lang w:val="ru-RU"/>
        </w:rPr>
        <w:t>учителя русского языка и литературы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D47CF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E816CC7" w:rsidR="00634804" w:rsidRPr="002A1BD9" w:rsidRDefault="00D83151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D83151">
              <w:rPr>
                <w:sz w:val="24"/>
                <w:lang w:val="ru-RU"/>
              </w:rPr>
              <w:t>чителя русского языка и литературы</w:t>
            </w:r>
            <w:r w:rsidR="00177AC2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D47CF1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0376" w14:textId="77777777" w:rsidR="00D47CF1" w:rsidRPr="00D47CF1" w:rsidRDefault="00D47CF1" w:rsidP="00D47CF1">
            <w:pPr>
              <w:pStyle w:val="TableParagraph"/>
              <w:tabs>
                <w:tab w:val="left" w:pos="437"/>
              </w:tabs>
              <w:spacing w:line="270" w:lineRule="atLeast"/>
              <w:ind w:right="103"/>
              <w:jc w:val="both"/>
              <w:rPr>
                <w:sz w:val="24"/>
              </w:rPr>
            </w:pPr>
            <w:r w:rsidRPr="00D47CF1">
              <w:rPr>
                <w:sz w:val="24"/>
              </w:rPr>
              <w:t>Педагог русского языка и литературы формирует у учеников языковые навыки и культуру мышления, учит грамотно писать и говорить, прививает интерес к чтению. Предметы тесно переплетены, но методика преподавания отличается. Русский язык погружает в особенности лингвистики и филологии: орфография, пунктуация, морфология, синтаксис и другие разделы. Упор делается на письменную речь: списывания, диктанты, изложения, грамматические и орфографические разборы, контрольные работы. Дети учатся применять изученные правила в разных контекстах. На уроках литературы преобладает чтение. Предмет знакомит с творчеством русских и зарубежных авторов. Через стихи, поэмы, повести и рассказы дети учатся рассуждать, сопереживать, анализировать поступки, высказывать отношение к событиям и героям, описанным в сюжете. Сочинения и высказывания на уроках формируют критическое мышление, раскрывают творческий потенциал, учат выражать и отстаивать личное мнение.</w:t>
            </w:r>
          </w:p>
          <w:p w14:paraId="64A4D917" w14:textId="6B0C3606" w:rsidR="00634804" w:rsidRDefault="00634804" w:rsidP="00D47CF1">
            <w:pPr>
              <w:pStyle w:val="TableParagraph"/>
              <w:tabs>
                <w:tab w:val="left" w:pos="437"/>
              </w:tabs>
              <w:spacing w:line="270" w:lineRule="atLeast"/>
              <w:ind w:right="103"/>
              <w:jc w:val="both"/>
              <w:rPr>
                <w:sz w:val="24"/>
              </w:rPr>
            </w:pP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EFAB38E" w:rsidR="00634804" w:rsidRPr="00CC61AA" w:rsidRDefault="00D47CF1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5044D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47CF1"/>
    <w:rsid w:val="00D83151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2024-02-19T12:16:00Z</cp:lastPrinted>
  <dcterms:created xsi:type="dcterms:W3CDTF">2024-01-30T04:04:00Z</dcterms:created>
  <dcterms:modified xsi:type="dcterms:W3CDTF">2025-12-11T06:45:00Z</dcterms:modified>
</cp:coreProperties>
</file>