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9B3F" w14:textId="5C25A896" w:rsidR="00973A96" w:rsidRPr="00A11B6F" w:rsidRDefault="00973A96" w:rsidP="00973A96">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СРОКИ ПРОВЕДЕНИЯ ИТОГОВОЙ АТТЕСТАЦИИ</w:t>
      </w:r>
    </w:p>
    <w:p w14:paraId="7890CBB3" w14:textId="172B680C" w:rsidR="00973A96" w:rsidRDefault="00973A96" w:rsidP="00973A96">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ДЛЯ 9 КЛАССОВ</w:t>
      </w:r>
    </w:p>
    <w:p w14:paraId="77435312" w14:textId="77777777" w:rsidR="00F33856" w:rsidRPr="00A11B6F" w:rsidRDefault="00F33856" w:rsidP="00973A96">
      <w:pPr>
        <w:jc w:val="center"/>
        <w:rPr>
          <w:rFonts w:ascii="Times New Roman" w:hAnsi="Times New Roman" w:cs="Times New Roman"/>
          <w:b/>
          <w:bCs/>
          <w:color w:val="C45911" w:themeColor="accent2" w:themeShade="BF"/>
          <w:sz w:val="52"/>
          <w:szCs w:val="52"/>
        </w:rPr>
      </w:pPr>
    </w:p>
    <w:tbl>
      <w:tblPr>
        <w:tblStyle w:val="a7"/>
        <w:tblW w:w="10627" w:type="dxa"/>
        <w:tblLook w:val="04A0" w:firstRow="1" w:lastRow="0" w:firstColumn="1" w:lastColumn="0" w:noHBand="0" w:noVBand="1"/>
      </w:tblPr>
      <w:tblGrid>
        <w:gridCol w:w="477"/>
        <w:gridCol w:w="8023"/>
        <w:gridCol w:w="2127"/>
      </w:tblGrid>
      <w:tr w:rsidR="003B0CE5" w:rsidRPr="00973A96" w14:paraId="54A47E97" w14:textId="77777777" w:rsidTr="001C39F2">
        <w:tc>
          <w:tcPr>
            <w:tcW w:w="477" w:type="dxa"/>
            <w:vAlign w:val="center"/>
          </w:tcPr>
          <w:p w14:paraId="65E39021" w14:textId="77777777" w:rsidR="00973A96" w:rsidRP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1</w:t>
            </w:r>
          </w:p>
        </w:tc>
        <w:tc>
          <w:tcPr>
            <w:tcW w:w="8023" w:type="dxa"/>
            <w:vAlign w:val="center"/>
          </w:tcPr>
          <w:p w14:paraId="7A6BD2F6" w14:textId="2CA2130B" w:rsidR="00973A96" w:rsidRPr="00973A96" w:rsidRDefault="001C39F2" w:rsidP="00A11B6F">
            <w:pPr>
              <w:jc w:val="center"/>
              <w:rPr>
                <w:rFonts w:ascii="Times New Roman" w:hAnsi="Times New Roman" w:cs="Times New Roman"/>
                <w:sz w:val="52"/>
                <w:szCs w:val="52"/>
              </w:rPr>
            </w:pPr>
            <w:r w:rsidRPr="001C39F2">
              <w:rPr>
                <w:rFonts w:ascii="Times New Roman" w:hAnsi="Times New Roman" w:cs="Times New Roman"/>
                <w:sz w:val="52"/>
                <w:szCs w:val="52"/>
              </w:rPr>
              <w:t>письменный экзамен по математике (алгебре)</w:t>
            </w:r>
          </w:p>
        </w:tc>
        <w:tc>
          <w:tcPr>
            <w:tcW w:w="2127" w:type="dxa"/>
            <w:vAlign w:val="center"/>
          </w:tcPr>
          <w:p w14:paraId="60560321" w14:textId="77777777" w:rsidR="001C39F2" w:rsidRDefault="001C39F2" w:rsidP="00973A96">
            <w:pPr>
              <w:jc w:val="center"/>
              <w:rPr>
                <w:rFonts w:ascii="Times New Roman" w:hAnsi="Times New Roman" w:cs="Times New Roman"/>
                <w:sz w:val="52"/>
                <w:szCs w:val="52"/>
              </w:rPr>
            </w:pPr>
            <w:r w:rsidRPr="001C39F2">
              <w:rPr>
                <w:rFonts w:ascii="Times New Roman" w:hAnsi="Times New Roman" w:cs="Times New Roman"/>
                <w:sz w:val="52"/>
                <w:szCs w:val="52"/>
              </w:rPr>
              <w:t xml:space="preserve">29 мая </w:t>
            </w:r>
          </w:p>
          <w:p w14:paraId="4AF92F9D" w14:textId="24C2CD98" w:rsidR="00973A96" w:rsidRPr="00973A96" w:rsidRDefault="001C39F2" w:rsidP="00973A96">
            <w:pPr>
              <w:jc w:val="center"/>
              <w:rPr>
                <w:rFonts w:ascii="Times New Roman" w:hAnsi="Times New Roman" w:cs="Times New Roman"/>
                <w:sz w:val="52"/>
                <w:szCs w:val="52"/>
              </w:rPr>
            </w:pPr>
            <w:r w:rsidRPr="001C39F2">
              <w:rPr>
                <w:rFonts w:ascii="Times New Roman" w:hAnsi="Times New Roman" w:cs="Times New Roman"/>
                <w:sz w:val="52"/>
                <w:szCs w:val="52"/>
              </w:rPr>
              <w:t>2026 года</w:t>
            </w:r>
          </w:p>
        </w:tc>
      </w:tr>
      <w:tr w:rsidR="003B0CE5" w:rsidRPr="00973A96" w14:paraId="12131B01" w14:textId="77777777" w:rsidTr="001C39F2">
        <w:tc>
          <w:tcPr>
            <w:tcW w:w="477" w:type="dxa"/>
            <w:vAlign w:val="center"/>
          </w:tcPr>
          <w:p w14:paraId="4599378E" w14:textId="77777777" w:rsidR="00973A96" w:rsidRP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2</w:t>
            </w:r>
          </w:p>
        </w:tc>
        <w:tc>
          <w:tcPr>
            <w:tcW w:w="8023" w:type="dxa"/>
            <w:vAlign w:val="center"/>
          </w:tcPr>
          <w:p w14:paraId="21F50E1E" w14:textId="5DF932B7" w:rsidR="00973A96" w:rsidRPr="00973A96" w:rsidRDefault="001C39F2" w:rsidP="00A11B6F">
            <w:pPr>
              <w:jc w:val="center"/>
              <w:rPr>
                <w:rFonts w:ascii="Times New Roman" w:hAnsi="Times New Roman" w:cs="Times New Roman"/>
                <w:sz w:val="52"/>
                <w:szCs w:val="52"/>
              </w:rPr>
            </w:pPr>
            <w:r w:rsidRPr="001C39F2">
              <w:rPr>
                <w:rFonts w:ascii="Times New Roman" w:hAnsi="Times New Roman" w:cs="Times New Roman"/>
                <w:sz w:val="52"/>
                <w:szCs w:val="52"/>
              </w:rPr>
              <w:t xml:space="preserve">письменный экзамен по </w:t>
            </w:r>
            <w:r w:rsidRPr="001C39F2">
              <w:rPr>
                <w:rFonts w:ascii="Times New Roman" w:hAnsi="Times New Roman" w:cs="Times New Roman"/>
                <w:b/>
                <w:bCs/>
                <w:sz w:val="52"/>
                <w:szCs w:val="52"/>
              </w:rPr>
              <w:t xml:space="preserve">предмету по выбору </w:t>
            </w:r>
            <w:r w:rsidRPr="001C39F2">
              <w:rPr>
                <w:rFonts w:ascii="Times New Roman" w:hAnsi="Times New Roman" w:cs="Times New Roman"/>
                <w:sz w:val="52"/>
                <w:szCs w:val="52"/>
              </w:rPr>
              <w:t>(физика, химия, биология, география, геометрия, история Казахстана, всемирная история, литература (по языку обучения), иностранный язык (английский), информатика)</w:t>
            </w:r>
          </w:p>
        </w:tc>
        <w:tc>
          <w:tcPr>
            <w:tcW w:w="2127" w:type="dxa"/>
            <w:vAlign w:val="center"/>
          </w:tcPr>
          <w:p w14:paraId="050E5658" w14:textId="14780C9D" w:rsidR="00973A96" w:rsidRPr="00973A96" w:rsidRDefault="001C39F2" w:rsidP="00973A96">
            <w:pPr>
              <w:jc w:val="center"/>
              <w:rPr>
                <w:rFonts w:ascii="Times New Roman" w:hAnsi="Times New Roman" w:cs="Times New Roman"/>
                <w:sz w:val="52"/>
                <w:szCs w:val="52"/>
              </w:rPr>
            </w:pPr>
            <w:r w:rsidRPr="001C39F2">
              <w:rPr>
                <w:rFonts w:ascii="Times New Roman" w:hAnsi="Times New Roman" w:cs="Times New Roman"/>
                <w:sz w:val="52"/>
                <w:szCs w:val="52"/>
              </w:rPr>
              <w:t>3 июня 2026 года</w:t>
            </w:r>
          </w:p>
        </w:tc>
      </w:tr>
      <w:tr w:rsidR="003B0CE5" w:rsidRPr="00973A96" w14:paraId="7517107D" w14:textId="77777777" w:rsidTr="001C39F2">
        <w:tc>
          <w:tcPr>
            <w:tcW w:w="477" w:type="dxa"/>
            <w:vAlign w:val="center"/>
          </w:tcPr>
          <w:p w14:paraId="01FFAF36" w14:textId="77777777" w:rsidR="00973A96" w:rsidRP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3</w:t>
            </w:r>
          </w:p>
        </w:tc>
        <w:tc>
          <w:tcPr>
            <w:tcW w:w="8023" w:type="dxa"/>
            <w:vAlign w:val="center"/>
          </w:tcPr>
          <w:p w14:paraId="03BCAE41" w14:textId="77777777" w:rsidR="001C39F2" w:rsidRDefault="00973A96" w:rsidP="001C39F2">
            <w:pPr>
              <w:jc w:val="center"/>
              <w:rPr>
                <w:rFonts w:ascii="Times New Roman" w:hAnsi="Times New Roman" w:cs="Times New Roman"/>
                <w:sz w:val="52"/>
                <w:szCs w:val="52"/>
              </w:rPr>
            </w:pPr>
            <w:r w:rsidRPr="00973A96">
              <w:rPr>
                <w:rFonts w:ascii="Times New Roman" w:hAnsi="Times New Roman" w:cs="Times New Roman"/>
                <w:sz w:val="52"/>
                <w:szCs w:val="52"/>
              </w:rPr>
              <w:t>письменный экзамен</w:t>
            </w:r>
            <w:r w:rsidR="001C39F2">
              <w:rPr>
                <w:rFonts w:ascii="Times New Roman" w:hAnsi="Times New Roman" w:cs="Times New Roman"/>
                <w:sz w:val="52"/>
                <w:szCs w:val="52"/>
              </w:rPr>
              <w:t xml:space="preserve"> </w:t>
            </w:r>
          </w:p>
          <w:p w14:paraId="719F3809" w14:textId="3FB0FBE7" w:rsidR="00973A96" w:rsidRPr="00973A96" w:rsidRDefault="00973A96" w:rsidP="001C39F2">
            <w:pPr>
              <w:jc w:val="center"/>
              <w:rPr>
                <w:rFonts w:ascii="Times New Roman" w:hAnsi="Times New Roman" w:cs="Times New Roman"/>
                <w:sz w:val="52"/>
                <w:szCs w:val="52"/>
              </w:rPr>
            </w:pPr>
            <w:r w:rsidRPr="00973A96">
              <w:rPr>
                <w:rFonts w:ascii="Times New Roman" w:hAnsi="Times New Roman" w:cs="Times New Roman"/>
                <w:sz w:val="52"/>
                <w:szCs w:val="52"/>
              </w:rPr>
              <w:t>по</w:t>
            </w:r>
            <w:r w:rsidR="001C39F2">
              <w:rPr>
                <w:rFonts w:ascii="Times New Roman" w:hAnsi="Times New Roman" w:cs="Times New Roman"/>
                <w:sz w:val="52"/>
                <w:szCs w:val="52"/>
              </w:rPr>
              <w:t xml:space="preserve"> </w:t>
            </w:r>
            <w:r w:rsidR="001C39F2">
              <w:rPr>
                <w:rFonts w:ascii="Times New Roman" w:hAnsi="Times New Roman" w:cs="Times New Roman"/>
                <w:b/>
                <w:bCs/>
                <w:sz w:val="52"/>
                <w:szCs w:val="52"/>
              </w:rPr>
              <w:t>русскому языку</w:t>
            </w:r>
          </w:p>
        </w:tc>
        <w:tc>
          <w:tcPr>
            <w:tcW w:w="2127" w:type="dxa"/>
            <w:vAlign w:val="center"/>
          </w:tcPr>
          <w:p w14:paraId="18905B9B" w14:textId="63F0D5C8" w:rsidR="00973A96" w:rsidRPr="00973A96" w:rsidRDefault="001C39F2" w:rsidP="00973A96">
            <w:pPr>
              <w:jc w:val="center"/>
              <w:rPr>
                <w:rFonts w:ascii="Times New Roman" w:hAnsi="Times New Roman" w:cs="Times New Roman"/>
                <w:sz w:val="52"/>
                <w:szCs w:val="52"/>
              </w:rPr>
            </w:pPr>
            <w:r w:rsidRPr="001C39F2">
              <w:rPr>
                <w:rFonts w:ascii="Times New Roman" w:hAnsi="Times New Roman" w:cs="Times New Roman"/>
                <w:sz w:val="52"/>
                <w:szCs w:val="52"/>
              </w:rPr>
              <w:t>8 июня 2026 года</w:t>
            </w:r>
          </w:p>
        </w:tc>
      </w:tr>
      <w:tr w:rsidR="003B0CE5" w:rsidRPr="00973A96" w14:paraId="6340A3AE" w14:textId="77777777" w:rsidTr="001C39F2">
        <w:tc>
          <w:tcPr>
            <w:tcW w:w="477" w:type="dxa"/>
            <w:vAlign w:val="center"/>
          </w:tcPr>
          <w:p w14:paraId="10E07AAF" w14:textId="77777777" w:rsidR="00973A96" w:rsidRP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4</w:t>
            </w:r>
          </w:p>
        </w:tc>
        <w:tc>
          <w:tcPr>
            <w:tcW w:w="8023" w:type="dxa"/>
            <w:vAlign w:val="center"/>
          </w:tcPr>
          <w:p w14:paraId="0ECF3503" w14:textId="1B9C35C9" w:rsidR="00973A96" w:rsidRPr="00973A96" w:rsidRDefault="00973A96" w:rsidP="00A11B6F">
            <w:pPr>
              <w:jc w:val="center"/>
              <w:rPr>
                <w:rFonts w:ascii="Times New Roman" w:hAnsi="Times New Roman" w:cs="Times New Roman"/>
                <w:sz w:val="52"/>
                <w:szCs w:val="52"/>
              </w:rPr>
            </w:pPr>
            <w:r w:rsidRPr="00973A96">
              <w:rPr>
                <w:rFonts w:ascii="Times New Roman" w:hAnsi="Times New Roman" w:cs="Times New Roman"/>
                <w:sz w:val="52"/>
                <w:szCs w:val="52"/>
              </w:rPr>
              <w:t xml:space="preserve">письменный экзамен по </w:t>
            </w:r>
            <w:r w:rsidR="001C39F2">
              <w:rPr>
                <w:rFonts w:ascii="Times New Roman" w:hAnsi="Times New Roman" w:cs="Times New Roman"/>
                <w:b/>
                <w:bCs/>
                <w:sz w:val="52"/>
                <w:szCs w:val="52"/>
              </w:rPr>
              <w:t>казахскому языку и литературе</w:t>
            </w:r>
          </w:p>
        </w:tc>
        <w:tc>
          <w:tcPr>
            <w:tcW w:w="2127" w:type="dxa"/>
            <w:vAlign w:val="center"/>
          </w:tcPr>
          <w:p w14:paraId="3E3178B9" w14:textId="630AC500" w:rsid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1</w:t>
            </w:r>
            <w:r w:rsidR="001C39F2">
              <w:rPr>
                <w:rFonts w:ascii="Times New Roman" w:hAnsi="Times New Roman" w:cs="Times New Roman"/>
                <w:sz w:val="52"/>
                <w:szCs w:val="52"/>
              </w:rPr>
              <w:t>1</w:t>
            </w:r>
            <w:r w:rsidRPr="00973A96">
              <w:rPr>
                <w:rFonts w:ascii="Times New Roman" w:hAnsi="Times New Roman" w:cs="Times New Roman"/>
                <w:sz w:val="52"/>
                <w:szCs w:val="52"/>
              </w:rPr>
              <w:t xml:space="preserve"> июня </w:t>
            </w:r>
          </w:p>
          <w:p w14:paraId="0AF139BC" w14:textId="0E1530AE" w:rsidR="00973A96" w:rsidRPr="00973A96" w:rsidRDefault="00973A96" w:rsidP="00973A96">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bl>
    <w:p w14:paraId="54501242" w14:textId="77777777" w:rsidR="001C39F2" w:rsidRDefault="001C39F2" w:rsidP="00973A96">
      <w:pPr>
        <w:jc w:val="center"/>
        <w:rPr>
          <w:rFonts w:ascii="Times New Roman" w:hAnsi="Times New Roman" w:cs="Times New Roman"/>
          <w:b/>
          <w:bCs/>
          <w:color w:val="C45911" w:themeColor="accent2" w:themeShade="BF"/>
          <w:sz w:val="52"/>
          <w:szCs w:val="52"/>
        </w:rPr>
      </w:pPr>
    </w:p>
    <w:p w14:paraId="148781DB" w14:textId="77777777" w:rsidR="001C39F2" w:rsidRDefault="001C39F2" w:rsidP="00973A96">
      <w:pPr>
        <w:jc w:val="center"/>
        <w:rPr>
          <w:rFonts w:ascii="Times New Roman" w:hAnsi="Times New Roman" w:cs="Times New Roman"/>
          <w:b/>
          <w:bCs/>
          <w:color w:val="C45911" w:themeColor="accent2" w:themeShade="BF"/>
          <w:sz w:val="52"/>
          <w:szCs w:val="52"/>
        </w:rPr>
      </w:pPr>
    </w:p>
    <w:p w14:paraId="41D447DE" w14:textId="2D8D5B24" w:rsidR="00973A96" w:rsidRPr="00A11B6F" w:rsidRDefault="00973A96" w:rsidP="00973A96">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lastRenderedPageBreak/>
        <w:t>СРОКИ ПРОВЕДЕНИЯ ИТОГОВОЙ АТТЕСТАЦИИ</w:t>
      </w:r>
    </w:p>
    <w:p w14:paraId="07D5DA95" w14:textId="77777777" w:rsidR="00973A96" w:rsidRPr="00A11B6F" w:rsidRDefault="00973A96" w:rsidP="00973A96">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ДЛЯ 11 КЛАССОВ</w:t>
      </w:r>
    </w:p>
    <w:p w14:paraId="322F2BD2" w14:textId="77777777" w:rsidR="003B0CE5" w:rsidRPr="00973A96" w:rsidRDefault="003B0CE5" w:rsidP="00973A96">
      <w:pPr>
        <w:jc w:val="center"/>
        <w:rPr>
          <w:rFonts w:ascii="Times New Roman" w:hAnsi="Times New Roman" w:cs="Times New Roman"/>
          <w:b/>
          <w:bCs/>
          <w:sz w:val="52"/>
          <w:szCs w:val="52"/>
        </w:rPr>
      </w:pPr>
    </w:p>
    <w:tbl>
      <w:tblPr>
        <w:tblStyle w:val="a7"/>
        <w:tblW w:w="10627" w:type="dxa"/>
        <w:tblLook w:val="04A0" w:firstRow="1" w:lastRow="0" w:firstColumn="1" w:lastColumn="0" w:noHBand="0" w:noVBand="1"/>
      </w:tblPr>
      <w:tblGrid>
        <w:gridCol w:w="562"/>
        <w:gridCol w:w="6804"/>
        <w:gridCol w:w="3261"/>
      </w:tblGrid>
      <w:tr w:rsidR="00973A96" w:rsidRPr="00973A96" w14:paraId="6BDA7BF6" w14:textId="77777777" w:rsidTr="00AA6939">
        <w:tc>
          <w:tcPr>
            <w:tcW w:w="562" w:type="dxa"/>
            <w:vAlign w:val="center"/>
          </w:tcPr>
          <w:p w14:paraId="56B0D8C6" w14:textId="7777777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1</w:t>
            </w:r>
          </w:p>
        </w:tc>
        <w:tc>
          <w:tcPr>
            <w:tcW w:w="6804" w:type="dxa"/>
            <w:vAlign w:val="center"/>
          </w:tcPr>
          <w:p w14:paraId="439C47F2" w14:textId="77777777" w:rsidR="001C39F2" w:rsidRDefault="001C39F2" w:rsidP="001C39F2">
            <w:pPr>
              <w:jc w:val="center"/>
              <w:rPr>
                <w:rFonts w:ascii="Times New Roman" w:hAnsi="Times New Roman" w:cs="Times New Roman"/>
                <w:sz w:val="52"/>
                <w:szCs w:val="52"/>
              </w:rPr>
            </w:pPr>
            <w:r w:rsidRPr="00973A96">
              <w:rPr>
                <w:rFonts w:ascii="Times New Roman" w:hAnsi="Times New Roman" w:cs="Times New Roman"/>
                <w:sz w:val="52"/>
                <w:szCs w:val="52"/>
              </w:rPr>
              <w:t xml:space="preserve">устный экзамен по </w:t>
            </w:r>
          </w:p>
          <w:p w14:paraId="1601CE52" w14:textId="217FE70D" w:rsidR="00973A96" w:rsidRPr="00973A96" w:rsidRDefault="001C39F2" w:rsidP="001C39F2">
            <w:pPr>
              <w:jc w:val="center"/>
              <w:rPr>
                <w:rFonts w:ascii="Times New Roman" w:hAnsi="Times New Roman" w:cs="Times New Roman"/>
                <w:sz w:val="52"/>
                <w:szCs w:val="52"/>
              </w:rPr>
            </w:pPr>
            <w:r w:rsidRPr="00973A96">
              <w:rPr>
                <w:rFonts w:ascii="Times New Roman" w:hAnsi="Times New Roman" w:cs="Times New Roman"/>
                <w:b/>
                <w:bCs/>
                <w:sz w:val="52"/>
                <w:szCs w:val="52"/>
              </w:rPr>
              <w:t>истории Казахстана</w:t>
            </w:r>
            <w:r w:rsidRPr="00973A96">
              <w:rPr>
                <w:b/>
                <w:bCs/>
                <w:sz w:val="48"/>
                <w:szCs w:val="48"/>
              </w:rPr>
              <w:t xml:space="preserve"> </w:t>
            </w:r>
          </w:p>
        </w:tc>
        <w:tc>
          <w:tcPr>
            <w:tcW w:w="3261" w:type="dxa"/>
            <w:vAlign w:val="center"/>
          </w:tcPr>
          <w:p w14:paraId="5E54E758" w14:textId="42267B00" w:rsidR="00973A96" w:rsidRDefault="002A19C0" w:rsidP="00AA6939">
            <w:pPr>
              <w:jc w:val="center"/>
              <w:rPr>
                <w:rFonts w:ascii="Times New Roman" w:hAnsi="Times New Roman" w:cs="Times New Roman"/>
                <w:sz w:val="52"/>
                <w:szCs w:val="52"/>
              </w:rPr>
            </w:pPr>
            <w:r>
              <w:rPr>
                <w:rFonts w:ascii="Times New Roman" w:hAnsi="Times New Roman" w:cs="Times New Roman"/>
                <w:sz w:val="52"/>
                <w:szCs w:val="52"/>
              </w:rPr>
              <w:t>2</w:t>
            </w:r>
            <w:r w:rsidR="00973A96" w:rsidRPr="00973A96">
              <w:rPr>
                <w:rFonts w:ascii="Times New Roman" w:hAnsi="Times New Roman" w:cs="Times New Roman"/>
                <w:sz w:val="52"/>
                <w:szCs w:val="52"/>
              </w:rPr>
              <w:t xml:space="preserve"> </w:t>
            </w:r>
            <w:r w:rsidR="001C39F2">
              <w:rPr>
                <w:rFonts w:ascii="Times New Roman" w:hAnsi="Times New Roman" w:cs="Times New Roman"/>
                <w:sz w:val="52"/>
                <w:szCs w:val="52"/>
              </w:rPr>
              <w:t>июня</w:t>
            </w:r>
          </w:p>
          <w:p w14:paraId="7A3C06B6" w14:textId="71FCF55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r w:rsidR="00973A96" w:rsidRPr="00973A96" w14:paraId="686DACF2" w14:textId="77777777" w:rsidTr="00AA6939">
        <w:tc>
          <w:tcPr>
            <w:tcW w:w="562" w:type="dxa"/>
            <w:vAlign w:val="center"/>
          </w:tcPr>
          <w:p w14:paraId="37D27258" w14:textId="7777777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2</w:t>
            </w:r>
          </w:p>
        </w:tc>
        <w:tc>
          <w:tcPr>
            <w:tcW w:w="6804" w:type="dxa"/>
            <w:vAlign w:val="center"/>
          </w:tcPr>
          <w:p w14:paraId="1F797C0D" w14:textId="7777777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 xml:space="preserve">письменный экзамен по </w:t>
            </w:r>
            <w:r w:rsidRPr="00973A96">
              <w:rPr>
                <w:rFonts w:ascii="Times New Roman" w:hAnsi="Times New Roman" w:cs="Times New Roman"/>
                <w:b/>
                <w:bCs/>
                <w:sz w:val="52"/>
                <w:szCs w:val="52"/>
              </w:rPr>
              <w:t>алгебре и началам анализа</w:t>
            </w:r>
          </w:p>
        </w:tc>
        <w:tc>
          <w:tcPr>
            <w:tcW w:w="3261" w:type="dxa"/>
            <w:vAlign w:val="center"/>
          </w:tcPr>
          <w:p w14:paraId="1298CFA6" w14:textId="1BA37586" w:rsidR="00973A96" w:rsidRDefault="001C39F2" w:rsidP="00AA6939">
            <w:pPr>
              <w:jc w:val="center"/>
              <w:rPr>
                <w:rFonts w:ascii="Times New Roman" w:hAnsi="Times New Roman" w:cs="Times New Roman"/>
                <w:sz w:val="52"/>
                <w:szCs w:val="52"/>
              </w:rPr>
            </w:pPr>
            <w:r>
              <w:rPr>
                <w:rFonts w:ascii="Times New Roman" w:hAnsi="Times New Roman" w:cs="Times New Roman"/>
                <w:sz w:val="52"/>
                <w:szCs w:val="52"/>
              </w:rPr>
              <w:t>5</w:t>
            </w:r>
            <w:r w:rsidR="00973A96" w:rsidRPr="00973A96">
              <w:rPr>
                <w:rFonts w:ascii="Times New Roman" w:hAnsi="Times New Roman" w:cs="Times New Roman"/>
                <w:sz w:val="52"/>
                <w:szCs w:val="52"/>
              </w:rPr>
              <w:t xml:space="preserve"> </w:t>
            </w:r>
            <w:r>
              <w:rPr>
                <w:rFonts w:ascii="Times New Roman" w:hAnsi="Times New Roman" w:cs="Times New Roman"/>
                <w:sz w:val="52"/>
                <w:szCs w:val="52"/>
              </w:rPr>
              <w:t>июня</w:t>
            </w:r>
            <w:r w:rsidR="00973A96" w:rsidRPr="00973A96">
              <w:rPr>
                <w:rFonts w:ascii="Times New Roman" w:hAnsi="Times New Roman" w:cs="Times New Roman"/>
                <w:sz w:val="52"/>
                <w:szCs w:val="52"/>
              </w:rPr>
              <w:t xml:space="preserve"> </w:t>
            </w:r>
          </w:p>
          <w:p w14:paraId="0B62CD61" w14:textId="037F65E0"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r w:rsidR="00973A96" w:rsidRPr="00973A96" w14:paraId="7DCB64C8" w14:textId="77777777" w:rsidTr="00AA6939">
        <w:tc>
          <w:tcPr>
            <w:tcW w:w="562" w:type="dxa"/>
            <w:vAlign w:val="center"/>
          </w:tcPr>
          <w:p w14:paraId="5290AE48" w14:textId="7777777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3</w:t>
            </w:r>
          </w:p>
        </w:tc>
        <w:tc>
          <w:tcPr>
            <w:tcW w:w="6804" w:type="dxa"/>
            <w:vAlign w:val="center"/>
          </w:tcPr>
          <w:p w14:paraId="334F3D2E" w14:textId="77777777" w:rsidR="001C39F2" w:rsidRPr="00973A96" w:rsidRDefault="001C39F2" w:rsidP="001C39F2">
            <w:pPr>
              <w:jc w:val="center"/>
              <w:rPr>
                <w:rFonts w:ascii="Times New Roman" w:hAnsi="Times New Roman" w:cs="Times New Roman"/>
                <w:sz w:val="52"/>
                <w:szCs w:val="52"/>
              </w:rPr>
            </w:pPr>
            <w:r w:rsidRPr="00973A96">
              <w:rPr>
                <w:rFonts w:ascii="Times New Roman" w:hAnsi="Times New Roman" w:cs="Times New Roman"/>
                <w:sz w:val="52"/>
                <w:szCs w:val="52"/>
              </w:rPr>
              <w:t>письменный экзамен по</w:t>
            </w:r>
          </w:p>
          <w:p w14:paraId="6E3D1873" w14:textId="01EAD0C7" w:rsidR="00973A96" w:rsidRPr="00973A96" w:rsidRDefault="001C39F2" w:rsidP="001C39F2">
            <w:pPr>
              <w:jc w:val="center"/>
              <w:rPr>
                <w:rFonts w:ascii="Times New Roman" w:hAnsi="Times New Roman" w:cs="Times New Roman"/>
                <w:b/>
                <w:bCs/>
                <w:sz w:val="52"/>
                <w:szCs w:val="52"/>
              </w:rPr>
            </w:pPr>
            <w:r w:rsidRPr="00973A96">
              <w:rPr>
                <w:rFonts w:ascii="Times New Roman" w:hAnsi="Times New Roman" w:cs="Times New Roman"/>
                <w:b/>
                <w:bCs/>
                <w:sz w:val="52"/>
                <w:szCs w:val="52"/>
              </w:rPr>
              <w:t>русскому языку</w:t>
            </w:r>
          </w:p>
        </w:tc>
        <w:tc>
          <w:tcPr>
            <w:tcW w:w="3261" w:type="dxa"/>
            <w:vAlign w:val="center"/>
          </w:tcPr>
          <w:p w14:paraId="38DFDBEE" w14:textId="7EC89397" w:rsidR="00973A96" w:rsidRDefault="001C39F2" w:rsidP="00AA6939">
            <w:pPr>
              <w:jc w:val="center"/>
              <w:rPr>
                <w:rFonts w:ascii="Times New Roman" w:hAnsi="Times New Roman" w:cs="Times New Roman"/>
                <w:sz w:val="52"/>
                <w:szCs w:val="52"/>
              </w:rPr>
            </w:pPr>
            <w:r>
              <w:rPr>
                <w:rFonts w:ascii="Times New Roman" w:hAnsi="Times New Roman" w:cs="Times New Roman"/>
                <w:sz w:val="52"/>
                <w:szCs w:val="52"/>
              </w:rPr>
              <w:t>9</w:t>
            </w:r>
            <w:r w:rsidR="00973A96" w:rsidRPr="00973A96">
              <w:rPr>
                <w:rFonts w:ascii="Times New Roman" w:hAnsi="Times New Roman" w:cs="Times New Roman"/>
                <w:sz w:val="52"/>
                <w:szCs w:val="52"/>
              </w:rPr>
              <w:t xml:space="preserve"> июня </w:t>
            </w:r>
          </w:p>
          <w:p w14:paraId="7F04FF84" w14:textId="0E1CB6DF"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r w:rsidR="00973A96" w:rsidRPr="00973A96" w14:paraId="276FBAD2" w14:textId="77777777" w:rsidTr="00AA6939">
        <w:tc>
          <w:tcPr>
            <w:tcW w:w="562" w:type="dxa"/>
            <w:vAlign w:val="center"/>
          </w:tcPr>
          <w:p w14:paraId="7EE65A58" w14:textId="77777777"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4</w:t>
            </w:r>
          </w:p>
        </w:tc>
        <w:tc>
          <w:tcPr>
            <w:tcW w:w="6804" w:type="dxa"/>
            <w:vAlign w:val="center"/>
          </w:tcPr>
          <w:p w14:paraId="6624CE63" w14:textId="7F329793" w:rsidR="00973A96" w:rsidRPr="00973A96" w:rsidRDefault="001C39F2" w:rsidP="00AA6939">
            <w:pPr>
              <w:jc w:val="center"/>
              <w:rPr>
                <w:rFonts w:ascii="Times New Roman" w:hAnsi="Times New Roman" w:cs="Times New Roman"/>
                <w:sz w:val="52"/>
                <w:szCs w:val="52"/>
              </w:rPr>
            </w:pPr>
            <w:r w:rsidRPr="001C39F2">
              <w:rPr>
                <w:rFonts w:ascii="Times New Roman" w:hAnsi="Times New Roman" w:cs="Times New Roman"/>
                <w:sz w:val="52"/>
                <w:szCs w:val="52"/>
              </w:rPr>
              <w:t xml:space="preserve">письменный экзамен по </w:t>
            </w:r>
            <w:r w:rsidRPr="001C39F2">
              <w:rPr>
                <w:rFonts w:ascii="Times New Roman" w:hAnsi="Times New Roman" w:cs="Times New Roman"/>
                <w:b/>
                <w:bCs/>
                <w:sz w:val="52"/>
                <w:szCs w:val="52"/>
              </w:rPr>
              <w:t>предмету по выбору</w:t>
            </w:r>
            <w:r w:rsidRPr="001C39F2">
              <w:rPr>
                <w:rFonts w:ascii="Times New Roman" w:hAnsi="Times New Roman" w:cs="Times New Roman"/>
                <w:sz w:val="52"/>
                <w:szCs w:val="52"/>
              </w:rPr>
              <w:t xml:space="preserve"> (физика, химия, биология, география, геометрия, всемирная история, основы права, литература, иностранный язык (английский), информатика) </w:t>
            </w:r>
          </w:p>
        </w:tc>
        <w:tc>
          <w:tcPr>
            <w:tcW w:w="3261" w:type="dxa"/>
            <w:vAlign w:val="center"/>
          </w:tcPr>
          <w:p w14:paraId="2D0EA5E0" w14:textId="78E57AB6" w:rsidR="00973A96" w:rsidRDefault="001C39F2" w:rsidP="00AA6939">
            <w:pPr>
              <w:jc w:val="center"/>
              <w:rPr>
                <w:rFonts w:ascii="Times New Roman" w:hAnsi="Times New Roman" w:cs="Times New Roman"/>
                <w:sz w:val="52"/>
                <w:szCs w:val="52"/>
              </w:rPr>
            </w:pPr>
            <w:r>
              <w:rPr>
                <w:rFonts w:ascii="Times New Roman" w:hAnsi="Times New Roman" w:cs="Times New Roman"/>
                <w:sz w:val="52"/>
                <w:szCs w:val="52"/>
              </w:rPr>
              <w:t>12</w:t>
            </w:r>
            <w:r w:rsidR="00973A96" w:rsidRPr="00973A96">
              <w:rPr>
                <w:rFonts w:ascii="Times New Roman" w:hAnsi="Times New Roman" w:cs="Times New Roman"/>
                <w:sz w:val="52"/>
                <w:szCs w:val="52"/>
              </w:rPr>
              <w:t xml:space="preserve"> июня </w:t>
            </w:r>
          </w:p>
          <w:p w14:paraId="25FE4A29" w14:textId="4F3260FC" w:rsidR="00973A96" w:rsidRPr="00973A96" w:rsidRDefault="00973A96" w:rsidP="00AA6939">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r w:rsidR="003B0CE5" w:rsidRPr="00973A96" w14:paraId="6AA0D464" w14:textId="77777777" w:rsidTr="00AA6939">
        <w:tc>
          <w:tcPr>
            <w:tcW w:w="562" w:type="dxa"/>
            <w:vAlign w:val="center"/>
          </w:tcPr>
          <w:p w14:paraId="045EDF69" w14:textId="77777777" w:rsidR="003B0CE5" w:rsidRPr="00973A96" w:rsidRDefault="003B0CE5" w:rsidP="00AA6939">
            <w:pPr>
              <w:jc w:val="center"/>
              <w:rPr>
                <w:rFonts w:ascii="Times New Roman" w:hAnsi="Times New Roman" w:cs="Times New Roman"/>
                <w:sz w:val="52"/>
                <w:szCs w:val="52"/>
              </w:rPr>
            </w:pPr>
            <w:r>
              <w:rPr>
                <w:rFonts w:ascii="Times New Roman" w:hAnsi="Times New Roman" w:cs="Times New Roman"/>
                <w:sz w:val="52"/>
                <w:szCs w:val="52"/>
              </w:rPr>
              <w:t>5</w:t>
            </w:r>
          </w:p>
        </w:tc>
        <w:tc>
          <w:tcPr>
            <w:tcW w:w="6804" w:type="dxa"/>
            <w:vAlign w:val="center"/>
          </w:tcPr>
          <w:p w14:paraId="46AD7FCF" w14:textId="1ED1A351" w:rsidR="003B0CE5" w:rsidRPr="003B0CE5" w:rsidRDefault="001C39F2" w:rsidP="00AA6939">
            <w:pPr>
              <w:jc w:val="center"/>
              <w:rPr>
                <w:rFonts w:ascii="Times New Roman" w:hAnsi="Times New Roman" w:cs="Times New Roman"/>
                <w:sz w:val="52"/>
                <w:szCs w:val="52"/>
              </w:rPr>
            </w:pPr>
            <w:r w:rsidRPr="003B0CE5">
              <w:rPr>
                <w:rFonts w:ascii="Times New Roman" w:hAnsi="Times New Roman" w:cs="Times New Roman"/>
                <w:sz w:val="52"/>
                <w:szCs w:val="52"/>
              </w:rPr>
              <w:t xml:space="preserve">письменный экзамен по </w:t>
            </w:r>
            <w:r w:rsidRPr="003B0CE5">
              <w:rPr>
                <w:rFonts w:ascii="Times New Roman" w:hAnsi="Times New Roman" w:cs="Times New Roman"/>
                <w:b/>
                <w:bCs/>
                <w:sz w:val="52"/>
                <w:szCs w:val="52"/>
              </w:rPr>
              <w:t>казахскому языку и литературе</w:t>
            </w:r>
            <w:r w:rsidRPr="003B0CE5">
              <w:rPr>
                <w:rFonts w:ascii="Times New Roman" w:hAnsi="Times New Roman" w:cs="Times New Roman"/>
                <w:sz w:val="52"/>
                <w:szCs w:val="52"/>
              </w:rPr>
              <w:t xml:space="preserve"> </w:t>
            </w:r>
          </w:p>
        </w:tc>
        <w:tc>
          <w:tcPr>
            <w:tcW w:w="3261" w:type="dxa"/>
            <w:vAlign w:val="center"/>
          </w:tcPr>
          <w:p w14:paraId="090CF8AD" w14:textId="01311A02" w:rsidR="003B0CE5" w:rsidRDefault="003B0CE5" w:rsidP="003B0CE5">
            <w:pPr>
              <w:jc w:val="center"/>
              <w:rPr>
                <w:rFonts w:ascii="Times New Roman" w:hAnsi="Times New Roman" w:cs="Times New Roman"/>
                <w:sz w:val="52"/>
                <w:szCs w:val="52"/>
              </w:rPr>
            </w:pPr>
            <w:r w:rsidRPr="00973A96">
              <w:rPr>
                <w:rFonts w:ascii="Times New Roman" w:hAnsi="Times New Roman" w:cs="Times New Roman"/>
                <w:sz w:val="52"/>
                <w:szCs w:val="52"/>
              </w:rPr>
              <w:t>1</w:t>
            </w:r>
            <w:r w:rsidR="001C39F2">
              <w:rPr>
                <w:rFonts w:ascii="Times New Roman" w:hAnsi="Times New Roman" w:cs="Times New Roman"/>
                <w:sz w:val="52"/>
                <w:szCs w:val="52"/>
              </w:rPr>
              <w:t>5</w:t>
            </w:r>
            <w:r w:rsidRPr="00973A96">
              <w:rPr>
                <w:rFonts w:ascii="Times New Roman" w:hAnsi="Times New Roman" w:cs="Times New Roman"/>
                <w:sz w:val="52"/>
                <w:szCs w:val="52"/>
              </w:rPr>
              <w:t xml:space="preserve"> июня </w:t>
            </w:r>
          </w:p>
          <w:p w14:paraId="51ACBB78" w14:textId="73A3DA04" w:rsidR="003B0CE5" w:rsidRPr="00973A96" w:rsidRDefault="003B0CE5" w:rsidP="003B0CE5">
            <w:pPr>
              <w:jc w:val="center"/>
              <w:rPr>
                <w:rFonts w:ascii="Times New Roman" w:hAnsi="Times New Roman" w:cs="Times New Roman"/>
                <w:sz w:val="52"/>
                <w:szCs w:val="52"/>
              </w:rPr>
            </w:pPr>
            <w:r w:rsidRPr="00973A96">
              <w:rPr>
                <w:rFonts w:ascii="Times New Roman" w:hAnsi="Times New Roman" w:cs="Times New Roman"/>
                <w:sz w:val="52"/>
                <w:szCs w:val="52"/>
              </w:rPr>
              <w:t>202</w:t>
            </w:r>
            <w:r w:rsidR="001C39F2">
              <w:rPr>
                <w:rFonts w:ascii="Times New Roman" w:hAnsi="Times New Roman" w:cs="Times New Roman"/>
                <w:sz w:val="52"/>
                <w:szCs w:val="52"/>
              </w:rPr>
              <w:t>6</w:t>
            </w:r>
            <w:r w:rsidRPr="00973A96">
              <w:rPr>
                <w:rFonts w:ascii="Times New Roman" w:hAnsi="Times New Roman" w:cs="Times New Roman"/>
                <w:sz w:val="52"/>
                <w:szCs w:val="52"/>
              </w:rPr>
              <w:t xml:space="preserve"> года</w:t>
            </w:r>
          </w:p>
        </w:tc>
      </w:tr>
    </w:tbl>
    <w:p w14:paraId="3700EC73" w14:textId="77777777" w:rsidR="00973A96" w:rsidRDefault="00973A96" w:rsidP="00973A96">
      <w:pPr>
        <w:rPr>
          <w:sz w:val="48"/>
          <w:szCs w:val="48"/>
        </w:rPr>
      </w:pPr>
    </w:p>
    <w:p w14:paraId="397BD5BD" w14:textId="77777777" w:rsidR="009E687B" w:rsidRDefault="009E687B" w:rsidP="00973A96">
      <w:pPr>
        <w:rPr>
          <w:sz w:val="48"/>
          <w:szCs w:val="48"/>
        </w:rPr>
      </w:pPr>
    </w:p>
    <w:p w14:paraId="5EC384F5" w14:textId="77777777" w:rsidR="009E687B" w:rsidRPr="00A11B6F" w:rsidRDefault="009E687B" w:rsidP="009E687B">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lastRenderedPageBreak/>
        <w:t xml:space="preserve">НОРМАТИВНАЯ БАЗА </w:t>
      </w:r>
    </w:p>
    <w:p w14:paraId="0DD087EB" w14:textId="77777777" w:rsidR="009E687B" w:rsidRPr="00A11B6F" w:rsidRDefault="009E687B" w:rsidP="009E687B">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 xml:space="preserve">ПО ВОПРОСАМ ЗАВЕРШЕНИЯ </w:t>
      </w:r>
    </w:p>
    <w:p w14:paraId="13FAFED7" w14:textId="05A49A2A" w:rsidR="009E687B" w:rsidRPr="00A11B6F" w:rsidRDefault="009E687B" w:rsidP="009E687B">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202</w:t>
      </w:r>
      <w:r w:rsidR="001C39F2">
        <w:rPr>
          <w:rFonts w:ascii="Times New Roman" w:hAnsi="Times New Roman" w:cs="Times New Roman"/>
          <w:b/>
          <w:bCs/>
          <w:color w:val="C45911" w:themeColor="accent2" w:themeShade="BF"/>
          <w:sz w:val="52"/>
          <w:szCs w:val="52"/>
        </w:rPr>
        <w:t>5</w:t>
      </w:r>
      <w:r w:rsidRPr="00A11B6F">
        <w:rPr>
          <w:rFonts w:ascii="Times New Roman" w:hAnsi="Times New Roman" w:cs="Times New Roman"/>
          <w:b/>
          <w:bCs/>
          <w:color w:val="C45911" w:themeColor="accent2" w:themeShade="BF"/>
          <w:sz w:val="52"/>
          <w:szCs w:val="52"/>
        </w:rPr>
        <w:t>-202</w:t>
      </w:r>
      <w:r w:rsidR="001C39F2">
        <w:rPr>
          <w:rFonts w:ascii="Times New Roman" w:hAnsi="Times New Roman" w:cs="Times New Roman"/>
          <w:b/>
          <w:bCs/>
          <w:color w:val="C45911" w:themeColor="accent2" w:themeShade="BF"/>
          <w:sz w:val="52"/>
          <w:szCs w:val="52"/>
        </w:rPr>
        <w:t>6</w:t>
      </w:r>
      <w:r w:rsidRPr="00A11B6F">
        <w:rPr>
          <w:rFonts w:ascii="Times New Roman" w:hAnsi="Times New Roman" w:cs="Times New Roman"/>
          <w:b/>
          <w:bCs/>
          <w:color w:val="C45911" w:themeColor="accent2" w:themeShade="BF"/>
          <w:sz w:val="52"/>
          <w:szCs w:val="52"/>
        </w:rPr>
        <w:t xml:space="preserve"> УЧЕБНОГО ГОДА</w:t>
      </w:r>
    </w:p>
    <w:p w14:paraId="1F0F47FD" w14:textId="77777777" w:rsidR="009E687B" w:rsidRDefault="009E687B" w:rsidP="009E687B">
      <w:pPr>
        <w:jc w:val="center"/>
        <w:rPr>
          <w:rFonts w:ascii="Times New Roman" w:hAnsi="Times New Roman" w:cs="Times New Roman"/>
          <w:b/>
          <w:bCs/>
          <w:sz w:val="52"/>
          <w:szCs w:val="52"/>
        </w:rPr>
      </w:pPr>
    </w:p>
    <w:p w14:paraId="28496C22" w14:textId="77777777" w:rsidR="009E687B" w:rsidRDefault="009E687B" w:rsidP="00A11B6F">
      <w:pPr>
        <w:jc w:val="both"/>
        <w:rPr>
          <w:rFonts w:ascii="Times New Roman" w:hAnsi="Times New Roman" w:cs="Times New Roman"/>
          <w:b/>
          <w:bCs/>
          <w:sz w:val="52"/>
          <w:szCs w:val="52"/>
        </w:rPr>
      </w:pPr>
      <w:r>
        <w:rPr>
          <w:rFonts w:ascii="Times New Roman" w:hAnsi="Times New Roman" w:cs="Times New Roman"/>
          <w:b/>
          <w:bCs/>
          <w:sz w:val="52"/>
          <w:szCs w:val="52"/>
        </w:rPr>
        <w:t>1. Приказ МОН РК от 18 марта 2008 года №125 «Об утверждении Типовых правил проведения текущего контроля успеваемости, промежуточной и итоговой аттестации обучающихся для организации среднего, технического и профессионального, послесреднего образования»</w:t>
      </w:r>
    </w:p>
    <w:p w14:paraId="23C6292C" w14:textId="77777777" w:rsidR="009E687B" w:rsidRDefault="009E687B" w:rsidP="00A11B6F">
      <w:pPr>
        <w:jc w:val="both"/>
        <w:rPr>
          <w:rFonts w:ascii="Times New Roman" w:hAnsi="Times New Roman" w:cs="Times New Roman"/>
          <w:b/>
          <w:bCs/>
          <w:sz w:val="52"/>
          <w:szCs w:val="52"/>
        </w:rPr>
      </w:pPr>
    </w:p>
    <w:p w14:paraId="04264824" w14:textId="32CAE12B" w:rsidR="009E687B" w:rsidRDefault="009E687B" w:rsidP="00A11B6F">
      <w:pPr>
        <w:jc w:val="both"/>
        <w:rPr>
          <w:rFonts w:ascii="Times New Roman" w:hAnsi="Times New Roman" w:cs="Times New Roman"/>
          <w:b/>
          <w:bCs/>
          <w:sz w:val="52"/>
          <w:szCs w:val="52"/>
        </w:rPr>
      </w:pPr>
      <w:r>
        <w:rPr>
          <w:rFonts w:ascii="Times New Roman" w:hAnsi="Times New Roman" w:cs="Times New Roman"/>
          <w:b/>
          <w:bCs/>
          <w:sz w:val="52"/>
          <w:szCs w:val="52"/>
        </w:rPr>
        <w:t>2. Приказ МП РК</w:t>
      </w:r>
      <w:r w:rsidR="002A19C0">
        <w:rPr>
          <w:rFonts w:ascii="Times New Roman" w:hAnsi="Times New Roman" w:cs="Times New Roman"/>
          <w:b/>
          <w:bCs/>
          <w:sz w:val="52"/>
          <w:szCs w:val="52"/>
        </w:rPr>
        <w:t xml:space="preserve"> </w:t>
      </w:r>
      <w:r w:rsidR="001C39F2">
        <w:rPr>
          <w:rFonts w:ascii="Times New Roman" w:hAnsi="Times New Roman" w:cs="Times New Roman"/>
          <w:b/>
          <w:bCs/>
          <w:sz w:val="52"/>
          <w:szCs w:val="52"/>
        </w:rPr>
        <w:t>«</w:t>
      </w:r>
      <w:r w:rsidR="001C39F2" w:rsidRPr="001C39F2">
        <w:rPr>
          <w:rFonts w:ascii="Times New Roman" w:hAnsi="Times New Roman" w:cs="Times New Roman"/>
          <w:b/>
          <w:bCs/>
          <w:sz w:val="52"/>
          <w:szCs w:val="52"/>
        </w:rPr>
        <w:t>Об определении сроков начала и завершения 2025-2026 учебного года, а также сроков проведения итоговой аттестации обучающихся в организациях среднего образования</w:t>
      </w:r>
      <w:r w:rsidR="001C39F2">
        <w:rPr>
          <w:rFonts w:ascii="Times New Roman" w:hAnsi="Times New Roman" w:cs="Times New Roman"/>
          <w:b/>
          <w:bCs/>
          <w:sz w:val="52"/>
          <w:szCs w:val="52"/>
        </w:rPr>
        <w:t>» от 15.08.2025 №174</w:t>
      </w:r>
    </w:p>
    <w:p w14:paraId="4BAA47AC" w14:textId="77777777" w:rsidR="009E687B" w:rsidRDefault="009E687B" w:rsidP="009E687B">
      <w:pPr>
        <w:jc w:val="center"/>
        <w:rPr>
          <w:rFonts w:ascii="Times New Roman" w:hAnsi="Times New Roman" w:cs="Times New Roman"/>
          <w:b/>
          <w:bCs/>
          <w:sz w:val="52"/>
          <w:szCs w:val="52"/>
        </w:rPr>
      </w:pPr>
    </w:p>
    <w:p w14:paraId="5E8C6CF8" w14:textId="77777777" w:rsidR="009E687B" w:rsidRDefault="009E687B" w:rsidP="009E687B">
      <w:pPr>
        <w:jc w:val="center"/>
        <w:rPr>
          <w:rFonts w:ascii="Times New Roman" w:hAnsi="Times New Roman" w:cs="Times New Roman"/>
          <w:b/>
          <w:bCs/>
          <w:sz w:val="52"/>
          <w:szCs w:val="52"/>
        </w:rPr>
      </w:pPr>
    </w:p>
    <w:p w14:paraId="4AF8E4A3" w14:textId="77777777" w:rsidR="001C39F2" w:rsidRDefault="001C39F2" w:rsidP="009E687B">
      <w:pPr>
        <w:jc w:val="center"/>
        <w:rPr>
          <w:rFonts w:ascii="Times New Roman" w:hAnsi="Times New Roman" w:cs="Times New Roman"/>
          <w:b/>
          <w:bCs/>
          <w:color w:val="C45911" w:themeColor="accent2" w:themeShade="BF"/>
          <w:sz w:val="52"/>
          <w:szCs w:val="52"/>
        </w:rPr>
      </w:pPr>
    </w:p>
    <w:p w14:paraId="3CA01A34" w14:textId="57E971FF" w:rsidR="001C39F2" w:rsidRPr="001C39F2" w:rsidRDefault="001C39F2" w:rsidP="009E687B">
      <w:pPr>
        <w:jc w:val="center"/>
        <w:rPr>
          <w:rFonts w:ascii="Times New Roman" w:hAnsi="Times New Roman" w:cs="Times New Roman"/>
          <w:b/>
          <w:bCs/>
          <w:color w:val="C45911" w:themeColor="accent2" w:themeShade="BF"/>
          <w:sz w:val="96"/>
          <w:szCs w:val="96"/>
        </w:rPr>
      </w:pPr>
      <w:r w:rsidRPr="001C39F2">
        <w:rPr>
          <w:rFonts w:ascii="Times New Roman" w:hAnsi="Times New Roman" w:cs="Times New Roman"/>
          <w:b/>
          <w:bCs/>
          <w:color w:val="C45911" w:themeColor="accent2" w:themeShade="BF"/>
          <w:sz w:val="96"/>
          <w:szCs w:val="96"/>
        </w:rPr>
        <w:t>ДО ЭКЗАМЕНОВ ОСТАЛОСЬ</w:t>
      </w:r>
    </w:p>
    <w:p w14:paraId="31C72B7D" w14:textId="100EC2A6" w:rsidR="001C39F2" w:rsidRPr="001C39F2" w:rsidRDefault="00A64B78" w:rsidP="009E687B">
      <w:pPr>
        <w:jc w:val="center"/>
        <w:rPr>
          <w:rFonts w:ascii="Times New Roman" w:hAnsi="Times New Roman" w:cs="Times New Roman"/>
          <w:b/>
          <w:bCs/>
          <w:color w:val="C45911" w:themeColor="accent2" w:themeShade="BF"/>
          <w:sz w:val="560"/>
          <w:szCs w:val="560"/>
        </w:rPr>
      </w:pPr>
      <w:r>
        <w:rPr>
          <w:rFonts w:ascii="Times New Roman" w:hAnsi="Times New Roman" w:cs="Times New Roman"/>
          <w:b/>
          <w:bCs/>
          <w:color w:val="C45911" w:themeColor="accent2" w:themeShade="BF"/>
          <w:sz w:val="560"/>
          <w:szCs w:val="560"/>
        </w:rPr>
        <w:t>64</w:t>
      </w:r>
    </w:p>
    <w:p w14:paraId="147CC74E" w14:textId="5C49564C" w:rsidR="001C39F2" w:rsidRPr="001C39F2" w:rsidRDefault="001C39F2" w:rsidP="009E687B">
      <w:pPr>
        <w:jc w:val="center"/>
        <w:rPr>
          <w:rFonts w:ascii="Times New Roman" w:hAnsi="Times New Roman" w:cs="Times New Roman"/>
          <w:b/>
          <w:bCs/>
          <w:color w:val="C45911" w:themeColor="accent2" w:themeShade="BF"/>
          <w:sz w:val="96"/>
          <w:szCs w:val="96"/>
        </w:rPr>
      </w:pPr>
      <w:r w:rsidRPr="001C39F2">
        <w:rPr>
          <w:rFonts w:ascii="Times New Roman" w:hAnsi="Times New Roman" w:cs="Times New Roman"/>
          <w:b/>
          <w:bCs/>
          <w:color w:val="C45911" w:themeColor="accent2" w:themeShade="BF"/>
          <w:sz w:val="96"/>
          <w:szCs w:val="96"/>
        </w:rPr>
        <w:t>ДН</w:t>
      </w:r>
      <w:r w:rsidR="00271BB6">
        <w:rPr>
          <w:rFonts w:ascii="Times New Roman" w:hAnsi="Times New Roman" w:cs="Times New Roman"/>
          <w:b/>
          <w:bCs/>
          <w:color w:val="C45911" w:themeColor="accent2" w:themeShade="BF"/>
          <w:sz w:val="96"/>
          <w:szCs w:val="96"/>
        </w:rPr>
        <w:t>Я</w:t>
      </w:r>
    </w:p>
    <w:p w14:paraId="339F245A" w14:textId="77777777" w:rsidR="001C39F2" w:rsidRDefault="001C39F2" w:rsidP="009E687B">
      <w:pPr>
        <w:jc w:val="center"/>
        <w:rPr>
          <w:rFonts w:ascii="Times New Roman" w:hAnsi="Times New Roman" w:cs="Times New Roman"/>
          <w:b/>
          <w:bCs/>
          <w:color w:val="C45911" w:themeColor="accent2" w:themeShade="BF"/>
          <w:sz w:val="52"/>
          <w:szCs w:val="52"/>
        </w:rPr>
      </w:pPr>
    </w:p>
    <w:p w14:paraId="39970E23" w14:textId="77777777" w:rsidR="001C39F2" w:rsidRDefault="001C39F2" w:rsidP="009E687B">
      <w:pPr>
        <w:jc w:val="center"/>
        <w:rPr>
          <w:rFonts w:ascii="Times New Roman" w:hAnsi="Times New Roman" w:cs="Times New Roman"/>
          <w:b/>
          <w:bCs/>
          <w:color w:val="C45911" w:themeColor="accent2" w:themeShade="BF"/>
          <w:sz w:val="52"/>
          <w:szCs w:val="52"/>
        </w:rPr>
      </w:pPr>
    </w:p>
    <w:p w14:paraId="4FCA4888" w14:textId="77777777" w:rsidR="001C39F2" w:rsidRDefault="001C39F2" w:rsidP="009E687B">
      <w:pPr>
        <w:jc w:val="center"/>
        <w:rPr>
          <w:rFonts w:ascii="Times New Roman" w:hAnsi="Times New Roman" w:cs="Times New Roman"/>
          <w:b/>
          <w:bCs/>
          <w:color w:val="C45911" w:themeColor="accent2" w:themeShade="BF"/>
          <w:sz w:val="52"/>
          <w:szCs w:val="52"/>
        </w:rPr>
      </w:pPr>
    </w:p>
    <w:p w14:paraId="1C3B1EA9" w14:textId="77777777" w:rsidR="001C39F2" w:rsidRDefault="001C39F2" w:rsidP="009E687B">
      <w:pPr>
        <w:jc w:val="center"/>
        <w:rPr>
          <w:rFonts w:ascii="Times New Roman" w:hAnsi="Times New Roman" w:cs="Times New Roman"/>
          <w:b/>
          <w:bCs/>
          <w:color w:val="C45911" w:themeColor="accent2" w:themeShade="BF"/>
          <w:sz w:val="52"/>
          <w:szCs w:val="52"/>
        </w:rPr>
      </w:pPr>
    </w:p>
    <w:p w14:paraId="4C3D5DFB" w14:textId="7A51E7B0" w:rsidR="009E687B" w:rsidRDefault="009E687B" w:rsidP="009E687B">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lastRenderedPageBreak/>
        <w:t xml:space="preserve">ОБРАТИТЕ ВНИМАНИЕ </w:t>
      </w:r>
    </w:p>
    <w:p w14:paraId="694B31A2" w14:textId="77777777" w:rsidR="00A11B6F" w:rsidRPr="00A11B6F" w:rsidRDefault="00A11B6F" w:rsidP="009E687B">
      <w:pPr>
        <w:jc w:val="center"/>
        <w:rPr>
          <w:rFonts w:ascii="Times New Roman" w:hAnsi="Times New Roman" w:cs="Times New Roman"/>
          <w:b/>
          <w:bCs/>
          <w:color w:val="C45911" w:themeColor="accent2" w:themeShade="BF"/>
          <w:sz w:val="52"/>
          <w:szCs w:val="52"/>
        </w:rPr>
      </w:pPr>
    </w:p>
    <w:p w14:paraId="04BC10B0" w14:textId="77777777" w:rsidR="009E687B" w:rsidRPr="00A11B6F" w:rsidRDefault="009E687B" w:rsidP="00A11B6F">
      <w:pPr>
        <w:pStyle w:val="a8"/>
        <w:numPr>
          <w:ilvl w:val="0"/>
          <w:numId w:val="1"/>
        </w:numPr>
        <w:jc w:val="both"/>
        <w:rPr>
          <w:rFonts w:ascii="Times New Roman" w:hAnsi="Times New Roman" w:cs="Times New Roman"/>
          <w:b/>
          <w:bCs/>
          <w:sz w:val="52"/>
          <w:szCs w:val="52"/>
        </w:rPr>
      </w:pPr>
      <w:r w:rsidRPr="00A11B6F">
        <w:rPr>
          <w:rFonts w:ascii="Times New Roman" w:hAnsi="Times New Roman" w:cs="Times New Roman"/>
          <w:b/>
          <w:bCs/>
          <w:sz w:val="52"/>
          <w:szCs w:val="52"/>
        </w:rPr>
        <w:t>Непроверенные работы сдаются на хранение руководителю школы</w:t>
      </w:r>
    </w:p>
    <w:p w14:paraId="3DD8D494" w14:textId="77777777" w:rsidR="009E687B" w:rsidRPr="00A11B6F" w:rsidRDefault="009E687B" w:rsidP="00A11B6F">
      <w:pPr>
        <w:pStyle w:val="a8"/>
        <w:numPr>
          <w:ilvl w:val="0"/>
          <w:numId w:val="1"/>
        </w:numPr>
        <w:jc w:val="both"/>
        <w:rPr>
          <w:rFonts w:ascii="Times New Roman" w:hAnsi="Times New Roman" w:cs="Times New Roman"/>
          <w:b/>
          <w:bCs/>
          <w:sz w:val="52"/>
          <w:szCs w:val="52"/>
        </w:rPr>
      </w:pPr>
      <w:r w:rsidRPr="00A11B6F">
        <w:rPr>
          <w:rFonts w:ascii="Times New Roman" w:hAnsi="Times New Roman" w:cs="Times New Roman"/>
          <w:b/>
          <w:bCs/>
          <w:sz w:val="52"/>
          <w:szCs w:val="52"/>
        </w:rPr>
        <w:t>При проверке ошибки подчеркиваются. В эссе за курс общего среднего образования количество ошибок указывается отдельно</w:t>
      </w:r>
    </w:p>
    <w:p w14:paraId="426004C9" w14:textId="77777777" w:rsidR="009E687B" w:rsidRPr="00A11B6F" w:rsidRDefault="009E687B" w:rsidP="00A11B6F">
      <w:pPr>
        <w:pStyle w:val="a8"/>
        <w:numPr>
          <w:ilvl w:val="0"/>
          <w:numId w:val="1"/>
        </w:numPr>
        <w:jc w:val="both"/>
        <w:rPr>
          <w:rFonts w:ascii="Times New Roman" w:hAnsi="Times New Roman" w:cs="Times New Roman"/>
          <w:b/>
          <w:bCs/>
          <w:sz w:val="52"/>
          <w:szCs w:val="52"/>
        </w:rPr>
      </w:pPr>
      <w:r w:rsidRPr="00A11B6F">
        <w:rPr>
          <w:rFonts w:ascii="Times New Roman" w:hAnsi="Times New Roman" w:cs="Times New Roman"/>
          <w:b/>
          <w:bCs/>
          <w:sz w:val="52"/>
          <w:szCs w:val="52"/>
        </w:rPr>
        <w:t>Эссе в 11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14:paraId="78A476BF" w14:textId="77777777" w:rsidR="009E687B" w:rsidRPr="00A11B6F" w:rsidRDefault="009E687B" w:rsidP="00A11B6F">
      <w:pPr>
        <w:pStyle w:val="a8"/>
        <w:numPr>
          <w:ilvl w:val="0"/>
          <w:numId w:val="1"/>
        </w:numPr>
        <w:jc w:val="both"/>
        <w:rPr>
          <w:rFonts w:ascii="Times New Roman" w:hAnsi="Times New Roman" w:cs="Times New Roman"/>
          <w:b/>
          <w:bCs/>
          <w:sz w:val="52"/>
          <w:szCs w:val="52"/>
        </w:rPr>
      </w:pPr>
      <w:r w:rsidRPr="00A11B6F">
        <w:rPr>
          <w:rFonts w:ascii="Times New Roman" w:hAnsi="Times New Roman" w:cs="Times New Roman"/>
          <w:b/>
          <w:bCs/>
          <w:sz w:val="52"/>
          <w:szCs w:val="52"/>
        </w:rPr>
        <w:t>По итогам эссе оценка за орфографию и грамматику выставляется по языковым предметам, оценка за содержание выставляется по литературе</w:t>
      </w:r>
    </w:p>
    <w:p w14:paraId="586C7486" w14:textId="77777777" w:rsidR="009E687B" w:rsidRDefault="009E687B" w:rsidP="00A11B6F">
      <w:pPr>
        <w:pStyle w:val="a8"/>
        <w:numPr>
          <w:ilvl w:val="0"/>
          <w:numId w:val="1"/>
        </w:numPr>
        <w:jc w:val="both"/>
        <w:rPr>
          <w:rFonts w:ascii="Times New Roman" w:hAnsi="Times New Roman" w:cs="Times New Roman"/>
          <w:b/>
          <w:bCs/>
          <w:sz w:val="52"/>
          <w:szCs w:val="52"/>
        </w:rPr>
      </w:pPr>
      <w:r w:rsidRPr="00A11B6F">
        <w:rPr>
          <w:rFonts w:ascii="Times New Roman" w:hAnsi="Times New Roman" w:cs="Times New Roman"/>
          <w:b/>
          <w:bCs/>
          <w:sz w:val="52"/>
          <w:szCs w:val="52"/>
        </w:rPr>
        <w:t>Проверка результатов тестирования осуществляется комиссией, сформированной при школе, в тот же день в школе согласно предложенной схеме выставления баллов</w:t>
      </w:r>
    </w:p>
    <w:p w14:paraId="53BF0B53" w14:textId="77777777" w:rsidR="00A11B6F" w:rsidRDefault="00A11B6F" w:rsidP="00A11B6F">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lastRenderedPageBreak/>
        <w:t>«АЛТЫН БЕЛГІ»</w:t>
      </w:r>
      <w:r>
        <w:rPr>
          <w:rFonts w:ascii="Times New Roman" w:hAnsi="Times New Roman" w:cs="Times New Roman"/>
          <w:b/>
          <w:bCs/>
          <w:color w:val="C45911" w:themeColor="accent2" w:themeShade="BF"/>
          <w:sz w:val="52"/>
          <w:szCs w:val="52"/>
        </w:rPr>
        <w:t xml:space="preserve"> </w:t>
      </w:r>
    </w:p>
    <w:p w14:paraId="63225667" w14:textId="77777777" w:rsidR="003B0CE5" w:rsidRDefault="00A11B6F" w:rsidP="00A11B6F">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БОЙЫНША ӨЗГЕРІСТЕР</w:t>
      </w:r>
    </w:p>
    <w:p w14:paraId="375992CC" w14:textId="77777777" w:rsidR="00A11B6F" w:rsidRDefault="00A11B6F" w:rsidP="00A11B6F">
      <w:pPr>
        <w:jc w:val="both"/>
        <w:rPr>
          <w:sz w:val="48"/>
          <w:szCs w:val="48"/>
        </w:rPr>
      </w:pPr>
    </w:p>
    <w:p w14:paraId="02616CBC" w14:textId="77777777" w:rsidR="006E4BEA" w:rsidRPr="006E4BEA" w:rsidRDefault="006E4BEA" w:rsidP="006E4BEA">
      <w:pPr>
        <w:pStyle w:val="a8"/>
        <w:numPr>
          <w:ilvl w:val="0"/>
          <w:numId w:val="2"/>
        </w:numPr>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 xml:space="preserve">11-сыныптың </w:t>
      </w:r>
      <w:proofErr w:type="spellStart"/>
      <w:r w:rsidRPr="006E4BEA">
        <w:rPr>
          <w:rFonts w:ascii="Times New Roman" w:hAnsi="Times New Roman" w:cs="Times New Roman"/>
          <w:color w:val="000000" w:themeColor="text1"/>
          <w:sz w:val="52"/>
          <w:szCs w:val="52"/>
        </w:rPr>
        <w:t>барлық</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білім</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алушылары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қорытынды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аттестаттауды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оқитын</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орны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бойынша</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мектептерде</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өтеді</w:t>
      </w:r>
      <w:proofErr w:type="spellEnd"/>
      <w:r w:rsidRPr="006E4BEA">
        <w:rPr>
          <w:rFonts w:ascii="Times New Roman" w:hAnsi="Times New Roman" w:cs="Times New Roman"/>
          <w:color w:val="000000" w:themeColor="text1"/>
          <w:sz w:val="52"/>
          <w:szCs w:val="52"/>
        </w:rPr>
        <w:t>.</w:t>
      </w:r>
    </w:p>
    <w:p w14:paraId="6E952CDB" w14:textId="77777777" w:rsidR="006E4BEA" w:rsidRPr="006E4BEA" w:rsidRDefault="006E4BEA" w:rsidP="006E4BEA">
      <w:pPr>
        <w:pStyle w:val="a8"/>
        <w:numPr>
          <w:ilvl w:val="0"/>
          <w:numId w:val="2"/>
        </w:numPr>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5-11 сыныптардағы барлық пәндер бойынша жылдық және қорытынды бағалары «5» болған;</w:t>
      </w:r>
    </w:p>
    <w:p w14:paraId="6BE6AF1D" w14:textId="77777777" w:rsidR="006E4BEA" w:rsidRPr="006E4BEA" w:rsidRDefault="006E4BEA" w:rsidP="006E4BEA">
      <w:pPr>
        <w:pStyle w:val="a8"/>
        <w:numPr>
          <w:ilvl w:val="0"/>
          <w:numId w:val="2"/>
        </w:numPr>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 xml:space="preserve"> орта </w:t>
      </w:r>
      <w:proofErr w:type="spellStart"/>
      <w:r w:rsidRPr="006E4BEA">
        <w:rPr>
          <w:rFonts w:ascii="Times New Roman" w:hAnsi="Times New Roman" w:cs="Times New Roman"/>
          <w:color w:val="000000" w:themeColor="text1"/>
          <w:sz w:val="52"/>
          <w:szCs w:val="52"/>
        </w:rPr>
        <w:t>білім</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туралы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Үздік</w:t>
      </w:r>
      <w:proofErr w:type="spellEnd"/>
      <w:r w:rsidRPr="006E4BEA">
        <w:rPr>
          <w:rFonts w:ascii="Times New Roman" w:hAnsi="Times New Roman" w:cs="Times New Roman"/>
          <w:color w:val="000000" w:themeColor="text1"/>
          <w:sz w:val="52"/>
          <w:szCs w:val="52"/>
        </w:rPr>
        <w:t xml:space="preserve"> аттестат </w:t>
      </w:r>
      <w:proofErr w:type="spellStart"/>
      <w:r w:rsidRPr="006E4BEA">
        <w:rPr>
          <w:rFonts w:ascii="Times New Roman" w:hAnsi="Times New Roman" w:cs="Times New Roman"/>
          <w:color w:val="000000" w:themeColor="text1"/>
          <w:sz w:val="52"/>
          <w:szCs w:val="52"/>
        </w:rPr>
        <w:t>алған</w:t>
      </w:r>
      <w:proofErr w:type="spellEnd"/>
      <w:r w:rsidRPr="006E4BEA">
        <w:rPr>
          <w:rFonts w:ascii="Times New Roman" w:hAnsi="Times New Roman" w:cs="Times New Roman"/>
          <w:color w:val="000000" w:themeColor="text1"/>
          <w:sz w:val="52"/>
          <w:szCs w:val="52"/>
          <w:lang w:val="kk-KZ"/>
        </w:rPr>
        <w:t>;</w:t>
      </w:r>
    </w:p>
    <w:p w14:paraId="0BD8EF7D" w14:textId="77777777" w:rsidR="006E4BEA" w:rsidRPr="006E4BEA" w:rsidRDefault="006E4BEA" w:rsidP="006E4BEA">
      <w:pPr>
        <w:pStyle w:val="a8"/>
        <w:numPr>
          <w:ilvl w:val="0"/>
          <w:numId w:val="2"/>
        </w:numPr>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lang w:val="kk-KZ"/>
        </w:rPr>
        <w:t>10-11 сыныптардағы барлық пәндер бойынша тоқсандық бағалары «5» болған;</w:t>
      </w:r>
    </w:p>
    <w:p w14:paraId="1C683CF1" w14:textId="77777777" w:rsidR="006E4BEA" w:rsidRPr="006E4BEA" w:rsidRDefault="006E4BEA" w:rsidP="006E4BEA">
      <w:pPr>
        <w:pStyle w:val="a8"/>
        <w:numPr>
          <w:ilvl w:val="0"/>
          <w:numId w:val="2"/>
        </w:numPr>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жалпы орта білім беруді аяқтағаннан кейін қорытынды аттестаттаудан «5» бағасына өткен білім алушыларға.</w:t>
      </w:r>
    </w:p>
    <w:p w14:paraId="65F6BBAC" w14:textId="77777777" w:rsidR="006E4BEA" w:rsidRPr="006E4BEA" w:rsidRDefault="006E4BEA" w:rsidP="006E4BEA">
      <w:pPr>
        <w:pStyle w:val="a8"/>
        <w:numPr>
          <w:ilvl w:val="0"/>
          <w:numId w:val="2"/>
        </w:numPr>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Бұған дейін жалпы орта білім туралы «Алтын белгі» аттестатын алу үшін қорытынды аттестаттауға қатысу міндетті болатын.</w:t>
      </w:r>
    </w:p>
    <w:p w14:paraId="458A9252" w14:textId="77777777" w:rsidR="00A11B6F" w:rsidRDefault="00A11B6F" w:rsidP="006E4BEA">
      <w:pPr>
        <w:pStyle w:val="a8"/>
        <w:jc w:val="both"/>
        <w:rPr>
          <w:rFonts w:ascii="Times New Roman" w:hAnsi="Times New Roman" w:cs="Times New Roman"/>
          <w:color w:val="000000" w:themeColor="text1"/>
          <w:sz w:val="52"/>
          <w:szCs w:val="52"/>
        </w:rPr>
      </w:pPr>
    </w:p>
    <w:p w14:paraId="701C2FA6" w14:textId="77777777" w:rsidR="006E4BEA" w:rsidRDefault="006E4BEA" w:rsidP="006E4BEA">
      <w:pPr>
        <w:pStyle w:val="a8"/>
        <w:jc w:val="both"/>
        <w:rPr>
          <w:rFonts w:ascii="Times New Roman" w:hAnsi="Times New Roman" w:cs="Times New Roman"/>
          <w:color w:val="000000" w:themeColor="text1"/>
          <w:sz w:val="52"/>
          <w:szCs w:val="52"/>
        </w:rPr>
      </w:pPr>
    </w:p>
    <w:p w14:paraId="045CE7AC" w14:textId="77777777" w:rsidR="006E4BEA" w:rsidRDefault="006E4BEA" w:rsidP="006E4BEA">
      <w:pPr>
        <w:pStyle w:val="a8"/>
        <w:jc w:val="both"/>
        <w:rPr>
          <w:rFonts w:ascii="Times New Roman" w:hAnsi="Times New Roman" w:cs="Times New Roman"/>
          <w:color w:val="000000" w:themeColor="text1"/>
          <w:sz w:val="52"/>
          <w:szCs w:val="52"/>
        </w:rPr>
      </w:pPr>
    </w:p>
    <w:p w14:paraId="7B306867" w14:textId="77777777" w:rsidR="006E4BEA" w:rsidRDefault="006E4BEA" w:rsidP="006E4BEA">
      <w:pPr>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lastRenderedPageBreak/>
        <w:t>«АЛТЫН БЕЛГІ»</w:t>
      </w:r>
    </w:p>
    <w:p w14:paraId="0B223D18" w14:textId="77777777" w:rsidR="006E4BEA" w:rsidRDefault="006E4BEA" w:rsidP="006E4BEA">
      <w:pPr>
        <w:pStyle w:val="a8"/>
        <w:jc w:val="center"/>
        <w:rPr>
          <w:rFonts w:ascii="Times New Roman" w:hAnsi="Times New Roman" w:cs="Times New Roman"/>
          <w:b/>
          <w:bCs/>
          <w:color w:val="C45911" w:themeColor="accent2" w:themeShade="BF"/>
          <w:sz w:val="52"/>
          <w:szCs w:val="52"/>
        </w:rPr>
      </w:pPr>
      <w:r w:rsidRPr="00A11B6F">
        <w:rPr>
          <w:rFonts w:ascii="Times New Roman" w:hAnsi="Times New Roman" w:cs="Times New Roman"/>
          <w:b/>
          <w:bCs/>
          <w:color w:val="C45911" w:themeColor="accent2" w:themeShade="BF"/>
          <w:sz w:val="52"/>
          <w:szCs w:val="52"/>
        </w:rPr>
        <w:t>БОЙЫНША ӨЗГЕРІСТЕР</w:t>
      </w:r>
    </w:p>
    <w:p w14:paraId="3B8E76FE" w14:textId="77777777" w:rsidR="006E4BEA" w:rsidRDefault="006E4BEA" w:rsidP="006E4BEA">
      <w:pPr>
        <w:pStyle w:val="a8"/>
        <w:jc w:val="center"/>
        <w:rPr>
          <w:rFonts w:ascii="Times New Roman" w:hAnsi="Times New Roman" w:cs="Times New Roman"/>
          <w:b/>
          <w:bCs/>
          <w:color w:val="C45911" w:themeColor="accent2" w:themeShade="BF"/>
          <w:sz w:val="52"/>
          <w:szCs w:val="52"/>
        </w:rPr>
      </w:pPr>
    </w:p>
    <w:p w14:paraId="6377CDBB" w14:textId="77777777" w:rsidR="006E4BEA" w:rsidRPr="006E4BEA" w:rsidRDefault="006E4BEA" w:rsidP="006E4BEA">
      <w:pPr>
        <w:pStyle w:val="a8"/>
        <w:numPr>
          <w:ilvl w:val="0"/>
          <w:numId w:val="3"/>
        </w:numPr>
        <w:ind w:left="709"/>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 xml:space="preserve">«Алтын </w:t>
      </w:r>
      <w:proofErr w:type="spellStart"/>
      <w:r w:rsidRPr="006E4BEA">
        <w:rPr>
          <w:rFonts w:ascii="Times New Roman" w:hAnsi="Times New Roman" w:cs="Times New Roman"/>
          <w:color w:val="000000" w:themeColor="text1"/>
          <w:sz w:val="52"/>
          <w:szCs w:val="52"/>
        </w:rPr>
        <w:t>белгі</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аттестатын</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алуға</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үміткерлер</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үшін</w:t>
      </w:r>
      <w:proofErr w:type="spellEnd"/>
      <w:r w:rsidRPr="006E4BEA">
        <w:rPr>
          <w:rFonts w:ascii="Times New Roman" w:hAnsi="Times New Roman" w:cs="Times New Roman"/>
          <w:color w:val="000000" w:themeColor="text1"/>
          <w:sz w:val="52"/>
          <w:szCs w:val="52"/>
        </w:rPr>
        <w:t xml:space="preserve"> «Алгебра </w:t>
      </w:r>
      <w:proofErr w:type="spellStart"/>
      <w:r w:rsidRPr="006E4BEA">
        <w:rPr>
          <w:rFonts w:ascii="Times New Roman" w:hAnsi="Times New Roman" w:cs="Times New Roman"/>
          <w:color w:val="000000" w:themeColor="text1"/>
          <w:sz w:val="52"/>
          <w:szCs w:val="52"/>
        </w:rPr>
        <w:t>және</w:t>
      </w:r>
      <w:proofErr w:type="spellEnd"/>
      <w:r w:rsidRPr="006E4BEA">
        <w:rPr>
          <w:rFonts w:ascii="Times New Roman" w:hAnsi="Times New Roman" w:cs="Times New Roman"/>
          <w:color w:val="000000" w:themeColor="text1"/>
          <w:sz w:val="52"/>
          <w:szCs w:val="52"/>
        </w:rPr>
        <w:t xml:space="preserve"> анализ </w:t>
      </w:r>
      <w:proofErr w:type="spellStart"/>
      <w:r w:rsidRPr="006E4BEA">
        <w:rPr>
          <w:rFonts w:ascii="Times New Roman" w:hAnsi="Times New Roman" w:cs="Times New Roman"/>
          <w:color w:val="000000" w:themeColor="text1"/>
          <w:sz w:val="52"/>
          <w:szCs w:val="52"/>
        </w:rPr>
        <w:t>бастамалары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пәні</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бойынша</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қорытынды</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аттестаттауды</w:t>
      </w:r>
      <w:proofErr w:type="spellEnd"/>
      <w:r w:rsidRPr="006E4BEA">
        <w:rPr>
          <w:rFonts w:ascii="Times New Roman" w:hAnsi="Times New Roman" w:cs="Times New Roman"/>
          <w:color w:val="000000" w:themeColor="text1"/>
          <w:sz w:val="52"/>
          <w:szCs w:val="52"/>
        </w:rPr>
        <w:t xml:space="preserve"> НЗМ-де </w:t>
      </w:r>
      <w:proofErr w:type="spellStart"/>
      <w:r w:rsidRPr="006E4BEA">
        <w:rPr>
          <w:rFonts w:ascii="Times New Roman" w:hAnsi="Times New Roman" w:cs="Times New Roman"/>
          <w:color w:val="000000" w:themeColor="text1"/>
          <w:sz w:val="52"/>
          <w:szCs w:val="52"/>
        </w:rPr>
        <w:t>өткізу</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туралы</w:t>
      </w:r>
      <w:proofErr w:type="spellEnd"/>
      <w:r w:rsidRPr="006E4BEA">
        <w:rPr>
          <w:rFonts w:ascii="Times New Roman" w:hAnsi="Times New Roman" w:cs="Times New Roman"/>
          <w:color w:val="000000" w:themeColor="text1"/>
          <w:sz w:val="52"/>
          <w:szCs w:val="52"/>
        </w:rPr>
        <w:t xml:space="preserve"> норма </w:t>
      </w:r>
      <w:proofErr w:type="spellStart"/>
      <w:r w:rsidRPr="006E4BEA">
        <w:rPr>
          <w:rFonts w:ascii="Times New Roman" w:hAnsi="Times New Roman" w:cs="Times New Roman"/>
          <w:color w:val="000000" w:themeColor="text1"/>
          <w:sz w:val="52"/>
          <w:szCs w:val="52"/>
        </w:rPr>
        <w:t>алынып</w:t>
      </w:r>
      <w:proofErr w:type="spellEnd"/>
      <w:r w:rsidRPr="006E4BEA">
        <w:rPr>
          <w:rFonts w:ascii="Times New Roman" w:hAnsi="Times New Roman" w:cs="Times New Roman"/>
          <w:color w:val="000000" w:themeColor="text1"/>
          <w:sz w:val="52"/>
          <w:szCs w:val="52"/>
        </w:rPr>
        <w:t xml:space="preserve"> </w:t>
      </w:r>
      <w:proofErr w:type="spellStart"/>
      <w:r w:rsidRPr="006E4BEA">
        <w:rPr>
          <w:rFonts w:ascii="Times New Roman" w:hAnsi="Times New Roman" w:cs="Times New Roman"/>
          <w:color w:val="000000" w:themeColor="text1"/>
          <w:sz w:val="52"/>
          <w:szCs w:val="52"/>
        </w:rPr>
        <w:t>тасталады</w:t>
      </w:r>
      <w:proofErr w:type="spellEnd"/>
      <w:r w:rsidRPr="006E4BEA">
        <w:rPr>
          <w:rFonts w:ascii="Times New Roman" w:hAnsi="Times New Roman" w:cs="Times New Roman"/>
          <w:color w:val="000000" w:themeColor="text1"/>
          <w:sz w:val="52"/>
          <w:szCs w:val="52"/>
        </w:rPr>
        <w:t>.</w:t>
      </w:r>
    </w:p>
    <w:p w14:paraId="061C6883" w14:textId="77777777" w:rsidR="006E4BEA" w:rsidRPr="006E4BEA" w:rsidRDefault="006E4BEA" w:rsidP="006E4BEA">
      <w:pPr>
        <w:pStyle w:val="a8"/>
        <w:numPr>
          <w:ilvl w:val="0"/>
          <w:numId w:val="3"/>
        </w:numPr>
        <w:ind w:left="709"/>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Жалпы орта білім туралы «Алтын белгі» аттестаты және «Алтын белгі» белгісі осы талаптарға сай келетін    11-сынып оқушыларына беріледі:</w:t>
      </w:r>
    </w:p>
    <w:p w14:paraId="0AE21A72" w14:textId="77777777" w:rsidR="006E4BEA" w:rsidRPr="006E4BEA" w:rsidRDefault="006E4BEA" w:rsidP="006E4BEA">
      <w:pPr>
        <w:pStyle w:val="a8"/>
        <w:numPr>
          <w:ilvl w:val="0"/>
          <w:numId w:val="3"/>
        </w:numPr>
        <w:ind w:left="709"/>
        <w:jc w:val="both"/>
        <w:rPr>
          <w:rFonts w:ascii="Times New Roman" w:hAnsi="Times New Roman" w:cs="Times New Roman"/>
          <w:color w:val="000000" w:themeColor="text1"/>
          <w:sz w:val="52"/>
          <w:szCs w:val="52"/>
        </w:rPr>
      </w:pPr>
      <w:r w:rsidRPr="006E4BEA">
        <w:rPr>
          <w:rFonts w:ascii="Times New Roman" w:hAnsi="Times New Roman" w:cs="Times New Roman"/>
          <w:color w:val="000000" w:themeColor="text1"/>
          <w:sz w:val="52"/>
          <w:szCs w:val="52"/>
        </w:rPr>
        <w:t>Министрдің бұйрығымен қорытынды аттестаттаудан босатылған жалпы білім беретін пәндер бойынша соңғы үш жылдағы халықаралық олимпиадалардың жеңімпаздары болып табылатын «Алтын белгі» аттестатын алуға үміткерлерге жалпы орта білім туралы «Алтын белгі» аттестаты беріледі.</w:t>
      </w:r>
    </w:p>
    <w:p w14:paraId="1F1D4B60" w14:textId="77777777" w:rsidR="006E4BEA" w:rsidRDefault="006E4BEA" w:rsidP="006E4BEA">
      <w:pPr>
        <w:pStyle w:val="a8"/>
        <w:ind w:left="709"/>
        <w:rPr>
          <w:rFonts w:ascii="Times New Roman" w:hAnsi="Times New Roman" w:cs="Times New Roman"/>
          <w:color w:val="000000" w:themeColor="text1"/>
          <w:sz w:val="52"/>
          <w:szCs w:val="52"/>
        </w:rPr>
      </w:pPr>
    </w:p>
    <w:p w14:paraId="18C06F1E" w14:textId="77777777" w:rsidR="002C7A1D" w:rsidRDefault="002C7A1D" w:rsidP="00D3382D">
      <w:pPr>
        <w:pStyle w:val="a8"/>
        <w:spacing w:after="0" w:line="240" w:lineRule="auto"/>
        <w:ind w:left="0"/>
        <w:rPr>
          <w:rFonts w:ascii="Times New Roman" w:hAnsi="Times New Roman" w:cs="Times New Roman"/>
          <w:color w:val="000000" w:themeColor="text1"/>
          <w:sz w:val="52"/>
          <w:szCs w:val="52"/>
        </w:rPr>
      </w:pPr>
    </w:p>
    <w:p w14:paraId="66AE8497" w14:textId="006E36D9" w:rsidR="00DB5317" w:rsidRDefault="00DB5317" w:rsidP="00DB5317">
      <w:pPr>
        <w:jc w:val="center"/>
        <w:rPr>
          <w:rFonts w:ascii="Times New Roman" w:hAnsi="Times New Roman" w:cs="Times New Roman"/>
          <w:b/>
          <w:bCs/>
          <w:color w:val="C45911" w:themeColor="accent2" w:themeShade="BF"/>
          <w:sz w:val="52"/>
          <w:szCs w:val="52"/>
        </w:rPr>
      </w:pPr>
      <w:r w:rsidRPr="00DB5317">
        <w:rPr>
          <w:rFonts w:ascii="Times New Roman" w:hAnsi="Times New Roman" w:cs="Times New Roman"/>
          <w:b/>
          <w:bCs/>
          <w:color w:val="C45911" w:themeColor="accent2" w:themeShade="BF"/>
          <w:sz w:val="52"/>
          <w:szCs w:val="52"/>
        </w:rPr>
        <w:lastRenderedPageBreak/>
        <w:t>ВЫДАЧА ДУБЛИКАТОВ ДОКУМЕНТОВ ОБ ОБРАЗОВАНИИ</w:t>
      </w:r>
    </w:p>
    <w:p w14:paraId="34F52E1D" w14:textId="77777777" w:rsidR="00DB5317" w:rsidRPr="00DB5317" w:rsidRDefault="00DB5317" w:rsidP="00DB5317">
      <w:pPr>
        <w:pStyle w:val="rtejustify"/>
        <w:spacing w:before="0" w:beforeAutospacing="0" w:after="150" w:afterAutospacing="0"/>
        <w:jc w:val="center"/>
        <w:rPr>
          <w:color w:val="000000"/>
          <w:sz w:val="32"/>
          <w:szCs w:val="32"/>
        </w:rPr>
      </w:pPr>
      <w:r w:rsidRPr="00DB5317">
        <w:rPr>
          <w:rStyle w:val="ac"/>
          <w:color w:val="000000"/>
          <w:sz w:val="32"/>
          <w:szCs w:val="32"/>
        </w:rPr>
        <w:t>Как получить услугу онлайн</w:t>
      </w:r>
    </w:p>
    <w:p w14:paraId="3CF6DD96" w14:textId="2E70001F" w:rsidR="00DB5317" w:rsidRPr="00DB5317" w:rsidRDefault="00DB5317" w:rsidP="00DB5317">
      <w:pPr>
        <w:pStyle w:val="rtejustify"/>
        <w:numPr>
          <w:ilvl w:val="0"/>
          <w:numId w:val="9"/>
        </w:numPr>
        <w:jc w:val="both"/>
        <w:rPr>
          <w:color w:val="000000"/>
          <w:sz w:val="32"/>
          <w:szCs w:val="32"/>
        </w:rPr>
      </w:pPr>
      <w:r w:rsidRPr="00DB5317">
        <w:rPr>
          <w:color w:val="000000"/>
          <w:sz w:val="32"/>
          <w:szCs w:val="32"/>
        </w:rPr>
        <w:t>Авторизоваться на портале EGOV и перейти по кнопке «Заказать услугу онлайн».</w:t>
      </w:r>
    </w:p>
    <w:p w14:paraId="659F8F2B" w14:textId="01752092" w:rsidR="00DB5317" w:rsidRPr="00DB5317" w:rsidRDefault="00DB5317" w:rsidP="00DB5317">
      <w:pPr>
        <w:numPr>
          <w:ilvl w:val="0"/>
          <w:numId w:val="9"/>
        </w:numPr>
        <w:spacing w:before="100" w:beforeAutospacing="1" w:after="100" w:afterAutospacing="1" w:line="240" w:lineRule="auto"/>
        <w:rPr>
          <w:rFonts w:ascii="Times New Roman" w:eastAsia="Times New Roman" w:hAnsi="Times New Roman" w:cs="Times New Roman"/>
          <w:color w:val="000000"/>
          <w:sz w:val="32"/>
          <w:szCs w:val="32"/>
        </w:rPr>
      </w:pPr>
      <w:r w:rsidRPr="00DB5317">
        <w:rPr>
          <w:rFonts w:ascii="Times New Roman" w:eastAsia="Times New Roman" w:hAnsi="Times New Roman" w:cs="Times New Roman"/>
          <w:color w:val="000000"/>
          <w:sz w:val="32"/>
          <w:szCs w:val="32"/>
        </w:rPr>
        <w:t>Заполнить заявку и подписать ее ЭЦП (электронной цифровой подписью) либо при помощи смс-пароля (обязательно иметь регистрацию в базе мобильных граждан). </w:t>
      </w:r>
    </w:p>
    <w:p w14:paraId="35444FFF" w14:textId="168EFA02" w:rsidR="00DB5317" w:rsidRPr="00DB5317" w:rsidRDefault="00DB5317" w:rsidP="00DB5317">
      <w:pPr>
        <w:numPr>
          <w:ilvl w:val="0"/>
          <w:numId w:val="9"/>
        </w:numPr>
        <w:spacing w:before="100" w:beforeAutospacing="1" w:after="100" w:afterAutospacing="1" w:line="240" w:lineRule="auto"/>
        <w:rPr>
          <w:rFonts w:ascii="Times New Roman" w:eastAsia="Times New Roman" w:hAnsi="Times New Roman" w:cs="Times New Roman"/>
          <w:color w:val="000000"/>
          <w:sz w:val="32"/>
          <w:szCs w:val="32"/>
        </w:rPr>
      </w:pPr>
      <w:r w:rsidRPr="00DB5317">
        <w:rPr>
          <w:rFonts w:ascii="Times New Roman" w:eastAsia="Times New Roman" w:hAnsi="Times New Roman" w:cs="Times New Roman"/>
          <w:color w:val="000000"/>
          <w:sz w:val="32"/>
          <w:szCs w:val="32"/>
        </w:rPr>
        <w:t>В личном кабинете (в разделе «История получения услуг») ознакомиться с уведомлением об обработке вашей заявки, которое поступит в течение указанного времени.</w:t>
      </w:r>
    </w:p>
    <w:p w14:paraId="2D87E107" w14:textId="77777777" w:rsidR="00DB5317" w:rsidRDefault="00DB5317" w:rsidP="00DB5317">
      <w:pPr>
        <w:pStyle w:val="rtejustify"/>
        <w:spacing w:before="0" w:beforeAutospacing="0" w:after="150" w:afterAutospacing="0"/>
        <w:jc w:val="center"/>
        <w:rPr>
          <w:rStyle w:val="ac"/>
          <w:color w:val="000000"/>
          <w:sz w:val="32"/>
          <w:szCs w:val="32"/>
        </w:rPr>
      </w:pPr>
      <w:r w:rsidRPr="00DB5317">
        <w:rPr>
          <w:rStyle w:val="ac"/>
          <w:color w:val="000000"/>
          <w:sz w:val="32"/>
          <w:szCs w:val="32"/>
        </w:rPr>
        <w:t>Как получить услугу в государственном органе или НАО «Государственная корпорация «Правительство для граждан» </w:t>
      </w:r>
    </w:p>
    <w:p w14:paraId="3EED7FF0" w14:textId="59EE7EEB" w:rsidR="00DB5317" w:rsidRPr="00DB5317" w:rsidRDefault="00DB5317" w:rsidP="00DB5317">
      <w:pPr>
        <w:pStyle w:val="rtejustify"/>
        <w:spacing w:before="0" w:beforeAutospacing="0" w:after="150" w:afterAutospacing="0"/>
        <w:jc w:val="center"/>
        <w:rPr>
          <w:color w:val="000000"/>
          <w:sz w:val="32"/>
          <w:szCs w:val="32"/>
        </w:rPr>
      </w:pPr>
      <w:r w:rsidRPr="00DB5317">
        <w:rPr>
          <w:color w:val="000000"/>
          <w:sz w:val="32"/>
          <w:szCs w:val="32"/>
        </w:rPr>
        <w:t>(необходимые документы ):</w:t>
      </w:r>
    </w:p>
    <w:p w14:paraId="3851F35A" w14:textId="382E033D" w:rsidR="00DB5317" w:rsidRPr="00DB5317" w:rsidRDefault="00DB5317" w:rsidP="00DB5317">
      <w:pPr>
        <w:pStyle w:val="rtejustify"/>
        <w:numPr>
          <w:ilvl w:val="0"/>
          <w:numId w:val="10"/>
        </w:numPr>
        <w:jc w:val="both"/>
        <w:rPr>
          <w:color w:val="000000"/>
          <w:sz w:val="32"/>
          <w:szCs w:val="32"/>
        </w:rPr>
      </w:pPr>
      <w:r w:rsidRPr="00DB5317">
        <w:rPr>
          <w:color w:val="000000"/>
          <w:sz w:val="32"/>
          <w:szCs w:val="32"/>
        </w:rPr>
        <w:t>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w:t>
      </w:r>
    </w:p>
    <w:p w14:paraId="3AF1A361" w14:textId="77777777" w:rsidR="00DB5317" w:rsidRPr="00DB5317" w:rsidRDefault="00DB5317" w:rsidP="00DB5317">
      <w:pPr>
        <w:pStyle w:val="rtejustify"/>
        <w:numPr>
          <w:ilvl w:val="0"/>
          <w:numId w:val="10"/>
        </w:numPr>
        <w:jc w:val="both"/>
        <w:rPr>
          <w:color w:val="000000"/>
          <w:sz w:val="32"/>
          <w:szCs w:val="32"/>
        </w:rPr>
      </w:pPr>
      <w:r w:rsidRPr="00DB5317">
        <w:rPr>
          <w:color w:val="000000"/>
          <w:sz w:val="32"/>
          <w:szCs w:val="32"/>
        </w:rPr>
        <w:t>свидетельство о рождении или удостоверение личности (паспорт) обучавшегося (требуется для идентификации личности);</w:t>
      </w:r>
    </w:p>
    <w:p w14:paraId="6315985A" w14:textId="77777777" w:rsidR="00DB5317" w:rsidRPr="00DB5317" w:rsidRDefault="00DB5317" w:rsidP="00DB5317">
      <w:pPr>
        <w:pStyle w:val="rtejustify"/>
        <w:numPr>
          <w:ilvl w:val="0"/>
          <w:numId w:val="10"/>
        </w:numPr>
        <w:jc w:val="both"/>
        <w:rPr>
          <w:color w:val="000000"/>
          <w:sz w:val="32"/>
          <w:szCs w:val="32"/>
        </w:rPr>
      </w:pPr>
      <w:r w:rsidRPr="00DB5317">
        <w:rPr>
          <w:color w:val="000000"/>
          <w:sz w:val="32"/>
          <w:szCs w:val="32"/>
        </w:rPr>
        <w:t>при изменении фамилии (имя, отчество (при его наличии) и (или) порче документа об образовании прилагается оригинал документа об образовании.</w:t>
      </w:r>
    </w:p>
    <w:p w14:paraId="3ABE4F12" w14:textId="6D68F31E" w:rsidR="00DB5317" w:rsidRPr="00DB5317" w:rsidRDefault="00DB5317" w:rsidP="00DB5317">
      <w:pPr>
        <w:pStyle w:val="rtejustify"/>
        <w:spacing w:before="0" w:beforeAutospacing="0" w:after="150" w:afterAutospacing="0"/>
        <w:jc w:val="both"/>
        <w:rPr>
          <w:color w:val="000000"/>
          <w:sz w:val="32"/>
          <w:szCs w:val="32"/>
        </w:rPr>
      </w:pPr>
      <w:r w:rsidRPr="00DB5317">
        <w:rPr>
          <w:color w:val="000000"/>
          <w:sz w:val="32"/>
          <w:szCs w:val="32"/>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p w14:paraId="76E42F1F" w14:textId="77777777" w:rsidR="00DB5317" w:rsidRPr="00DB5317" w:rsidRDefault="00DB5317" w:rsidP="00DB5317">
      <w:pPr>
        <w:spacing w:line="240" w:lineRule="auto"/>
        <w:jc w:val="center"/>
        <w:rPr>
          <w:rFonts w:ascii="Times New Roman" w:eastAsia="Times New Roman" w:hAnsi="Times New Roman" w:cs="Times New Roman"/>
          <w:b/>
          <w:bCs/>
          <w:color w:val="000000"/>
          <w:sz w:val="32"/>
          <w:szCs w:val="32"/>
        </w:rPr>
      </w:pPr>
      <w:r w:rsidRPr="00DB5317">
        <w:rPr>
          <w:rFonts w:ascii="Times New Roman" w:eastAsia="Times New Roman" w:hAnsi="Times New Roman" w:cs="Times New Roman"/>
          <w:b/>
          <w:bCs/>
          <w:color w:val="000000"/>
          <w:sz w:val="32"/>
          <w:szCs w:val="32"/>
        </w:rPr>
        <w:t>Срок оказания услуги</w:t>
      </w:r>
    </w:p>
    <w:p w14:paraId="2AF0A476" w14:textId="77777777" w:rsidR="00DB5317" w:rsidRPr="00DB5317" w:rsidRDefault="00DB5317" w:rsidP="00DB5317">
      <w:pPr>
        <w:spacing w:after="75" w:line="240" w:lineRule="auto"/>
        <w:rPr>
          <w:rFonts w:ascii="Times New Roman" w:eastAsia="Times New Roman" w:hAnsi="Times New Roman" w:cs="Times New Roman"/>
          <w:color w:val="000000"/>
          <w:sz w:val="32"/>
          <w:szCs w:val="32"/>
        </w:rPr>
      </w:pPr>
      <w:r w:rsidRPr="00DB5317">
        <w:rPr>
          <w:rFonts w:ascii="Times New Roman" w:eastAsia="Times New Roman" w:hAnsi="Times New Roman" w:cs="Times New Roman"/>
          <w:color w:val="000000"/>
          <w:sz w:val="32"/>
          <w:szCs w:val="32"/>
        </w:rPr>
        <w:t>с мо</w:t>
      </w:r>
      <w:r w:rsidRPr="00DB5317">
        <w:rPr>
          <w:rFonts w:ascii="Times New Roman" w:eastAsia="Times New Roman" w:hAnsi="Times New Roman" w:cs="Times New Roman"/>
          <w:color w:val="000000"/>
          <w:sz w:val="32"/>
          <w:szCs w:val="32"/>
        </w:rPr>
        <w:softHyphen/>
        <w:t>мен</w:t>
      </w:r>
      <w:r w:rsidRPr="00DB5317">
        <w:rPr>
          <w:rFonts w:ascii="Times New Roman" w:eastAsia="Times New Roman" w:hAnsi="Times New Roman" w:cs="Times New Roman"/>
          <w:color w:val="000000"/>
          <w:sz w:val="32"/>
          <w:szCs w:val="32"/>
        </w:rPr>
        <w:softHyphen/>
        <w:t>та сда</w:t>
      </w:r>
      <w:r w:rsidRPr="00DB5317">
        <w:rPr>
          <w:rFonts w:ascii="Times New Roman" w:eastAsia="Times New Roman" w:hAnsi="Times New Roman" w:cs="Times New Roman"/>
          <w:color w:val="000000"/>
          <w:sz w:val="32"/>
          <w:szCs w:val="32"/>
        </w:rPr>
        <w:softHyphen/>
        <w:t>чи услу</w:t>
      </w:r>
      <w:r w:rsidRPr="00DB5317">
        <w:rPr>
          <w:rFonts w:ascii="Times New Roman" w:eastAsia="Times New Roman" w:hAnsi="Times New Roman" w:cs="Times New Roman"/>
          <w:color w:val="000000"/>
          <w:sz w:val="32"/>
          <w:szCs w:val="32"/>
        </w:rPr>
        <w:softHyphen/>
        <w:t>го</w:t>
      </w:r>
      <w:r w:rsidRPr="00DB5317">
        <w:rPr>
          <w:rFonts w:ascii="Times New Roman" w:eastAsia="Times New Roman" w:hAnsi="Times New Roman" w:cs="Times New Roman"/>
          <w:color w:val="000000"/>
          <w:sz w:val="32"/>
          <w:szCs w:val="32"/>
        </w:rPr>
        <w:softHyphen/>
        <w:t>по</w:t>
      </w:r>
      <w:r w:rsidRPr="00DB5317">
        <w:rPr>
          <w:rFonts w:ascii="Times New Roman" w:eastAsia="Times New Roman" w:hAnsi="Times New Roman" w:cs="Times New Roman"/>
          <w:color w:val="000000"/>
          <w:sz w:val="32"/>
          <w:szCs w:val="32"/>
        </w:rPr>
        <w:softHyphen/>
        <w:t>лу</w:t>
      </w:r>
      <w:r w:rsidRPr="00DB5317">
        <w:rPr>
          <w:rFonts w:ascii="Times New Roman" w:eastAsia="Times New Roman" w:hAnsi="Times New Roman" w:cs="Times New Roman"/>
          <w:color w:val="000000"/>
          <w:sz w:val="32"/>
          <w:szCs w:val="32"/>
        </w:rPr>
        <w:softHyphen/>
        <w:t>ча</w:t>
      </w:r>
      <w:r w:rsidRPr="00DB5317">
        <w:rPr>
          <w:rFonts w:ascii="Times New Roman" w:eastAsia="Times New Roman" w:hAnsi="Times New Roman" w:cs="Times New Roman"/>
          <w:color w:val="000000"/>
          <w:sz w:val="32"/>
          <w:szCs w:val="32"/>
        </w:rPr>
        <w:softHyphen/>
        <w:t>те</w:t>
      </w:r>
      <w:r w:rsidRPr="00DB5317">
        <w:rPr>
          <w:rFonts w:ascii="Times New Roman" w:eastAsia="Times New Roman" w:hAnsi="Times New Roman" w:cs="Times New Roman"/>
          <w:color w:val="000000"/>
          <w:sz w:val="32"/>
          <w:szCs w:val="32"/>
        </w:rPr>
        <w:softHyphen/>
        <w:t>лем до</w:t>
      </w:r>
      <w:r w:rsidRPr="00DB5317">
        <w:rPr>
          <w:rFonts w:ascii="Times New Roman" w:eastAsia="Times New Roman" w:hAnsi="Times New Roman" w:cs="Times New Roman"/>
          <w:color w:val="000000"/>
          <w:sz w:val="32"/>
          <w:szCs w:val="32"/>
        </w:rPr>
        <w:softHyphen/>
        <w:t>ку</w:t>
      </w:r>
      <w:r w:rsidRPr="00DB5317">
        <w:rPr>
          <w:rFonts w:ascii="Times New Roman" w:eastAsia="Times New Roman" w:hAnsi="Times New Roman" w:cs="Times New Roman"/>
          <w:color w:val="000000"/>
          <w:sz w:val="32"/>
          <w:szCs w:val="32"/>
        </w:rPr>
        <w:softHyphen/>
        <w:t>мен</w:t>
      </w:r>
      <w:r w:rsidRPr="00DB5317">
        <w:rPr>
          <w:rFonts w:ascii="Times New Roman" w:eastAsia="Times New Roman" w:hAnsi="Times New Roman" w:cs="Times New Roman"/>
          <w:color w:val="000000"/>
          <w:sz w:val="32"/>
          <w:szCs w:val="32"/>
        </w:rPr>
        <w:softHyphen/>
        <w:t>тов в Го</w:t>
      </w:r>
      <w:r w:rsidRPr="00DB5317">
        <w:rPr>
          <w:rFonts w:ascii="Times New Roman" w:eastAsia="Times New Roman" w:hAnsi="Times New Roman" w:cs="Times New Roman"/>
          <w:color w:val="000000"/>
          <w:sz w:val="32"/>
          <w:szCs w:val="32"/>
        </w:rPr>
        <w:softHyphen/>
        <w:t>су</w:t>
      </w:r>
      <w:r w:rsidRPr="00DB5317">
        <w:rPr>
          <w:rFonts w:ascii="Times New Roman" w:eastAsia="Times New Roman" w:hAnsi="Times New Roman" w:cs="Times New Roman"/>
          <w:color w:val="000000"/>
          <w:sz w:val="32"/>
          <w:szCs w:val="32"/>
        </w:rPr>
        <w:softHyphen/>
        <w:t>дар</w:t>
      </w:r>
      <w:r w:rsidRPr="00DB5317">
        <w:rPr>
          <w:rFonts w:ascii="Times New Roman" w:eastAsia="Times New Roman" w:hAnsi="Times New Roman" w:cs="Times New Roman"/>
          <w:color w:val="000000"/>
          <w:sz w:val="32"/>
          <w:szCs w:val="32"/>
        </w:rPr>
        <w:softHyphen/>
        <w:t>ствен</w:t>
      </w:r>
      <w:r w:rsidRPr="00DB5317">
        <w:rPr>
          <w:rFonts w:ascii="Times New Roman" w:eastAsia="Times New Roman" w:hAnsi="Times New Roman" w:cs="Times New Roman"/>
          <w:color w:val="000000"/>
          <w:sz w:val="32"/>
          <w:szCs w:val="32"/>
        </w:rPr>
        <w:softHyphen/>
        <w:t>ную кор</w:t>
      </w:r>
      <w:r w:rsidRPr="00DB5317">
        <w:rPr>
          <w:rFonts w:ascii="Times New Roman" w:eastAsia="Times New Roman" w:hAnsi="Times New Roman" w:cs="Times New Roman"/>
          <w:color w:val="000000"/>
          <w:sz w:val="32"/>
          <w:szCs w:val="32"/>
        </w:rPr>
        <w:softHyphen/>
        <w:t>по</w:t>
      </w:r>
      <w:r w:rsidRPr="00DB5317">
        <w:rPr>
          <w:rFonts w:ascii="Times New Roman" w:eastAsia="Times New Roman" w:hAnsi="Times New Roman" w:cs="Times New Roman"/>
          <w:color w:val="000000"/>
          <w:sz w:val="32"/>
          <w:szCs w:val="32"/>
        </w:rPr>
        <w:softHyphen/>
        <w:t>ра</w:t>
      </w:r>
      <w:r w:rsidRPr="00DB5317">
        <w:rPr>
          <w:rFonts w:ascii="Times New Roman" w:eastAsia="Times New Roman" w:hAnsi="Times New Roman" w:cs="Times New Roman"/>
          <w:color w:val="000000"/>
          <w:sz w:val="32"/>
          <w:szCs w:val="32"/>
        </w:rPr>
        <w:softHyphen/>
        <w:t>цию или ор</w:t>
      </w:r>
      <w:r w:rsidRPr="00DB5317">
        <w:rPr>
          <w:rFonts w:ascii="Times New Roman" w:eastAsia="Times New Roman" w:hAnsi="Times New Roman" w:cs="Times New Roman"/>
          <w:color w:val="000000"/>
          <w:sz w:val="32"/>
          <w:szCs w:val="32"/>
        </w:rPr>
        <w:softHyphen/>
        <w:t>га</w:t>
      </w:r>
      <w:r w:rsidRPr="00DB5317">
        <w:rPr>
          <w:rFonts w:ascii="Times New Roman" w:eastAsia="Times New Roman" w:hAnsi="Times New Roman" w:cs="Times New Roman"/>
          <w:color w:val="000000"/>
          <w:sz w:val="32"/>
          <w:szCs w:val="32"/>
        </w:rPr>
        <w:softHyphen/>
        <w:t>ни</w:t>
      </w:r>
      <w:r w:rsidRPr="00DB5317">
        <w:rPr>
          <w:rFonts w:ascii="Times New Roman" w:eastAsia="Times New Roman" w:hAnsi="Times New Roman" w:cs="Times New Roman"/>
          <w:color w:val="000000"/>
          <w:sz w:val="32"/>
          <w:szCs w:val="32"/>
        </w:rPr>
        <w:softHyphen/>
        <w:t>за</w:t>
      </w:r>
      <w:r w:rsidRPr="00DB5317">
        <w:rPr>
          <w:rFonts w:ascii="Times New Roman" w:eastAsia="Times New Roman" w:hAnsi="Times New Roman" w:cs="Times New Roman"/>
          <w:color w:val="000000"/>
          <w:sz w:val="32"/>
          <w:szCs w:val="32"/>
        </w:rPr>
        <w:softHyphen/>
        <w:t>цию ос</w:t>
      </w:r>
      <w:r w:rsidRPr="00DB5317">
        <w:rPr>
          <w:rFonts w:ascii="Times New Roman" w:eastAsia="Times New Roman" w:hAnsi="Times New Roman" w:cs="Times New Roman"/>
          <w:color w:val="000000"/>
          <w:sz w:val="32"/>
          <w:szCs w:val="32"/>
        </w:rPr>
        <w:softHyphen/>
        <w:t>нов</w:t>
      </w:r>
      <w:r w:rsidRPr="00DB5317">
        <w:rPr>
          <w:rFonts w:ascii="Times New Roman" w:eastAsia="Times New Roman" w:hAnsi="Times New Roman" w:cs="Times New Roman"/>
          <w:color w:val="000000"/>
          <w:sz w:val="32"/>
          <w:szCs w:val="32"/>
        </w:rPr>
        <w:softHyphen/>
        <w:t>но</w:t>
      </w:r>
      <w:r w:rsidRPr="00DB5317">
        <w:rPr>
          <w:rFonts w:ascii="Times New Roman" w:eastAsia="Times New Roman" w:hAnsi="Times New Roman" w:cs="Times New Roman"/>
          <w:color w:val="000000"/>
          <w:sz w:val="32"/>
          <w:szCs w:val="32"/>
        </w:rPr>
        <w:softHyphen/>
        <w:t>го сред</w:t>
      </w:r>
      <w:r w:rsidRPr="00DB5317">
        <w:rPr>
          <w:rFonts w:ascii="Times New Roman" w:eastAsia="Times New Roman" w:hAnsi="Times New Roman" w:cs="Times New Roman"/>
          <w:color w:val="000000"/>
          <w:sz w:val="32"/>
          <w:szCs w:val="32"/>
        </w:rPr>
        <w:softHyphen/>
        <w:t>не</w:t>
      </w:r>
      <w:r w:rsidRPr="00DB5317">
        <w:rPr>
          <w:rFonts w:ascii="Times New Roman" w:eastAsia="Times New Roman" w:hAnsi="Times New Roman" w:cs="Times New Roman"/>
          <w:color w:val="000000"/>
          <w:sz w:val="32"/>
          <w:szCs w:val="32"/>
        </w:rPr>
        <w:softHyphen/>
        <w:t>го и об</w:t>
      </w:r>
      <w:r w:rsidRPr="00DB5317">
        <w:rPr>
          <w:rFonts w:ascii="Times New Roman" w:eastAsia="Times New Roman" w:hAnsi="Times New Roman" w:cs="Times New Roman"/>
          <w:color w:val="000000"/>
          <w:sz w:val="32"/>
          <w:szCs w:val="32"/>
        </w:rPr>
        <w:softHyphen/>
        <w:t>ще</w:t>
      </w:r>
      <w:r w:rsidRPr="00DB5317">
        <w:rPr>
          <w:rFonts w:ascii="Times New Roman" w:eastAsia="Times New Roman" w:hAnsi="Times New Roman" w:cs="Times New Roman"/>
          <w:color w:val="000000"/>
          <w:sz w:val="32"/>
          <w:szCs w:val="32"/>
        </w:rPr>
        <w:softHyphen/>
        <w:t>го сред</w:t>
      </w:r>
      <w:r w:rsidRPr="00DB5317">
        <w:rPr>
          <w:rFonts w:ascii="Times New Roman" w:eastAsia="Times New Roman" w:hAnsi="Times New Roman" w:cs="Times New Roman"/>
          <w:color w:val="000000"/>
          <w:sz w:val="32"/>
          <w:szCs w:val="32"/>
        </w:rPr>
        <w:softHyphen/>
        <w:t>не</w:t>
      </w:r>
      <w:r w:rsidRPr="00DB5317">
        <w:rPr>
          <w:rFonts w:ascii="Times New Roman" w:eastAsia="Times New Roman" w:hAnsi="Times New Roman" w:cs="Times New Roman"/>
          <w:color w:val="000000"/>
          <w:sz w:val="32"/>
          <w:szCs w:val="32"/>
        </w:rPr>
        <w:softHyphen/>
        <w:t>го об</w:t>
      </w:r>
      <w:r w:rsidRPr="00DB5317">
        <w:rPr>
          <w:rFonts w:ascii="Times New Roman" w:eastAsia="Times New Roman" w:hAnsi="Times New Roman" w:cs="Times New Roman"/>
          <w:color w:val="000000"/>
          <w:sz w:val="32"/>
          <w:szCs w:val="32"/>
        </w:rPr>
        <w:softHyphen/>
        <w:t>ра</w:t>
      </w:r>
      <w:r w:rsidRPr="00DB5317">
        <w:rPr>
          <w:rFonts w:ascii="Times New Roman" w:eastAsia="Times New Roman" w:hAnsi="Times New Roman" w:cs="Times New Roman"/>
          <w:color w:val="000000"/>
          <w:sz w:val="32"/>
          <w:szCs w:val="32"/>
        </w:rPr>
        <w:softHyphen/>
        <w:t>зо</w:t>
      </w:r>
      <w:r w:rsidRPr="00DB5317">
        <w:rPr>
          <w:rFonts w:ascii="Times New Roman" w:eastAsia="Times New Roman" w:hAnsi="Times New Roman" w:cs="Times New Roman"/>
          <w:color w:val="000000"/>
          <w:sz w:val="32"/>
          <w:szCs w:val="32"/>
        </w:rPr>
        <w:softHyphen/>
        <w:t>ва</w:t>
      </w:r>
      <w:r w:rsidRPr="00DB5317">
        <w:rPr>
          <w:rFonts w:ascii="Times New Roman" w:eastAsia="Times New Roman" w:hAnsi="Times New Roman" w:cs="Times New Roman"/>
          <w:color w:val="000000"/>
          <w:sz w:val="32"/>
          <w:szCs w:val="32"/>
        </w:rPr>
        <w:softHyphen/>
        <w:t>ния или на пор</w:t>
      </w:r>
      <w:r w:rsidRPr="00DB5317">
        <w:rPr>
          <w:rFonts w:ascii="Times New Roman" w:eastAsia="Times New Roman" w:hAnsi="Times New Roman" w:cs="Times New Roman"/>
          <w:color w:val="000000"/>
          <w:sz w:val="32"/>
          <w:szCs w:val="32"/>
        </w:rPr>
        <w:softHyphen/>
        <w:t>тал – 15 ра</w:t>
      </w:r>
      <w:r w:rsidRPr="00DB5317">
        <w:rPr>
          <w:rFonts w:ascii="Times New Roman" w:eastAsia="Times New Roman" w:hAnsi="Times New Roman" w:cs="Times New Roman"/>
          <w:color w:val="000000"/>
          <w:sz w:val="32"/>
          <w:szCs w:val="32"/>
        </w:rPr>
        <w:softHyphen/>
        <w:t>бо</w:t>
      </w:r>
      <w:r w:rsidRPr="00DB5317">
        <w:rPr>
          <w:rFonts w:ascii="Times New Roman" w:eastAsia="Times New Roman" w:hAnsi="Times New Roman" w:cs="Times New Roman"/>
          <w:color w:val="000000"/>
          <w:sz w:val="32"/>
          <w:szCs w:val="32"/>
        </w:rPr>
        <w:softHyphen/>
        <w:t>чих дней</w:t>
      </w:r>
    </w:p>
    <w:p w14:paraId="54C39CA6" w14:textId="11434111" w:rsidR="00DB5317" w:rsidRDefault="00DB5317" w:rsidP="00DB5317">
      <w:pPr>
        <w:spacing w:after="75" w:line="240" w:lineRule="auto"/>
        <w:rPr>
          <w:rFonts w:ascii="Times New Roman" w:eastAsia="Times New Roman" w:hAnsi="Times New Roman" w:cs="Times New Roman"/>
          <w:color w:val="000000"/>
          <w:sz w:val="32"/>
          <w:szCs w:val="32"/>
        </w:rPr>
      </w:pPr>
      <w:r w:rsidRPr="00DB5317">
        <w:rPr>
          <w:rFonts w:ascii="Times New Roman" w:eastAsia="Times New Roman" w:hAnsi="Times New Roman" w:cs="Times New Roman"/>
          <w:color w:val="000000"/>
          <w:sz w:val="32"/>
          <w:szCs w:val="32"/>
        </w:rPr>
        <w:t>с момента сдачи услугополучателем документов в Государственную корпорацию или ТиПО или на портал – 15 рабочих дней</w:t>
      </w:r>
    </w:p>
    <w:p w14:paraId="33ED0FBD" w14:textId="77777777" w:rsidR="00A64B78" w:rsidRDefault="00A64B78" w:rsidP="00A64B78">
      <w:pPr>
        <w:jc w:val="center"/>
        <w:rPr>
          <w:rFonts w:ascii="Times New Roman" w:hAnsi="Times New Roman" w:cs="Times New Roman"/>
          <w:b/>
          <w:bCs/>
          <w:color w:val="C45911" w:themeColor="accent2" w:themeShade="BF"/>
          <w:sz w:val="52"/>
          <w:szCs w:val="52"/>
        </w:rPr>
      </w:pPr>
      <w:r w:rsidRPr="00A64B78">
        <w:rPr>
          <w:rFonts w:ascii="Times New Roman" w:hAnsi="Times New Roman" w:cs="Times New Roman"/>
          <w:b/>
          <w:bCs/>
          <w:color w:val="C45911" w:themeColor="accent2" w:themeShade="BF"/>
          <w:sz w:val="52"/>
          <w:szCs w:val="52"/>
        </w:rPr>
        <w:lastRenderedPageBreak/>
        <w:t>ОБЩИЕ ПОЛОЖЕНИЯ</w:t>
      </w:r>
    </w:p>
    <w:p w14:paraId="5BEF3047" w14:textId="1351606E" w:rsidR="00A64B78" w:rsidRPr="00A64B78" w:rsidRDefault="00A64B78" w:rsidP="00A64B78">
      <w:pPr>
        <w:jc w:val="center"/>
        <w:rPr>
          <w:rFonts w:ascii="Times New Roman" w:hAnsi="Times New Roman" w:cs="Times New Roman"/>
          <w:b/>
          <w:bCs/>
          <w:color w:val="C45911" w:themeColor="accent2" w:themeShade="BF"/>
          <w:sz w:val="52"/>
          <w:szCs w:val="52"/>
        </w:rPr>
      </w:pPr>
      <w:r w:rsidRPr="00A64B78">
        <w:rPr>
          <w:rFonts w:ascii="Times New Roman" w:hAnsi="Times New Roman" w:cs="Times New Roman"/>
          <w:b/>
          <w:bCs/>
          <w:color w:val="C45911" w:themeColor="accent2" w:themeShade="BF"/>
          <w:sz w:val="52"/>
          <w:szCs w:val="52"/>
        </w:rPr>
        <w:t xml:space="preserve"> ИТОГОВОЙ АТТЕСТАЦИИ</w:t>
      </w:r>
    </w:p>
    <w:p w14:paraId="021BEC5D" w14:textId="77777777" w:rsidR="00A64B78" w:rsidRPr="00A64B78" w:rsidRDefault="00A64B78" w:rsidP="00A64B78">
      <w:pPr>
        <w:pStyle w:val="ad"/>
        <w:rPr>
          <w:sz w:val="48"/>
          <w:szCs w:val="48"/>
        </w:rPr>
      </w:pPr>
      <w:r w:rsidRPr="00A64B78">
        <w:rPr>
          <w:b/>
          <w:bCs/>
          <w:sz w:val="48"/>
          <w:szCs w:val="48"/>
        </w:rPr>
        <w:t>Итоговая аттестация — 2026</w:t>
      </w:r>
    </w:p>
    <w:p w14:paraId="044753BA" w14:textId="77777777" w:rsidR="00A64B78" w:rsidRPr="00A64B78" w:rsidRDefault="00A64B78" w:rsidP="00A64B78">
      <w:pPr>
        <w:pStyle w:val="ad"/>
        <w:numPr>
          <w:ilvl w:val="0"/>
          <w:numId w:val="11"/>
        </w:numPr>
        <w:rPr>
          <w:sz w:val="48"/>
          <w:szCs w:val="48"/>
        </w:rPr>
      </w:pPr>
      <w:r w:rsidRPr="00A64B78">
        <w:rPr>
          <w:b/>
          <w:bCs/>
          <w:sz w:val="48"/>
          <w:szCs w:val="48"/>
        </w:rPr>
        <w:t>Цель:</w:t>
      </w:r>
      <w:r w:rsidRPr="00A64B78">
        <w:rPr>
          <w:sz w:val="48"/>
          <w:szCs w:val="48"/>
        </w:rPr>
        <w:t xml:space="preserve"> Определение уровня освоения обучающимися государственного общеобязательного стандарта образования (ГОСО).</w:t>
      </w:r>
    </w:p>
    <w:p w14:paraId="3F63B2EE" w14:textId="77777777" w:rsidR="00A64B78" w:rsidRPr="00A64B78" w:rsidRDefault="00A64B78" w:rsidP="00A64B78">
      <w:pPr>
        <w:pStyle w:val="ad"/>
        <w:numPr>
          <w:ilvl w:val="0"/>
          <w:numId w:val="11"/>
        </w:numPr>
        <w:rPr>
          <w:sz w:val="48"/>
          <w:szCs w:val="48"/>
        </w:rPr>
      </w:pPr>
      <w:r w:rsidRPr="00A64B78">
        <w:rPr>
          <w:b/>
          <w:bCs/>
          <w:sz w:val="48"/>
          <w:szCs w:val="48"/>
        </w:rPr>
        <w:t>Допуск к экзаменам</w:t>
      </w:r>
      <w:proofErr w:type="gramStart"/>
      <w:r w:rsidRPr="00A64B78">
        <w:rPr>
          <w:b/>
          <w:bCs/>
          <w:sz w:val="48"/>
          <w:szCs w:val="48"/>
        </w:rPr>
        <w:t>:</w:t>
      </w:r>
      <w:r w:rsidRPr="00A64B78">
        <w:rPr>
          <w:sz w:val="48"/>
          <w:szCs w:val="48"/>
        </w:rPr>
        <w:t xml:space="preserve"> К</w:t>
      </w:r>
      <w:proofErr w:type="gramEnd"/>
      <w:r w:rsidRPr="00A64B78">
        <w:rPr>
          <w:sz w:val="48"/>
          <w:szCs w:val="48"/>
        </w:rPr>
        <w:t xml:space="preserve"> итоговой аттестации допускаются учащиеся 9 и 11 классов, имеющие годовые оценки по всем предметам не ниже «3» (удовлетворительно).</w:t>
      </w:r>
    </w:p>
    <w:p w14:paraId="6ED4334F" w14:textId="77777777" w:rsidR="00A64B78" w:rsidRPr="00A64B78" w:rsidRDefault="00A64B78" w:rsidP="00A64B78">
      <w:pPr>
        <w:pStyle w:val="ad"/>
        <w:numPr>
          <w:ilvl w:val="0"/>
          <w:numId w:val="11"/>
        </w:numPr>
        <w:rPr>
          <w:sz w:val="48"/>
          <w:szCs w:val="48"/>
        </w:rPr>
      </w:pPr>
      <w:r w:rsidRPr="00A64B78">
        <w:rPr>
          <w:b/>
          <w:bCs/>
          <w:sz w:val="48"/>
          <w:szCs w:val="48"/>
        </w:rPr>
        <w:t>Условный допуск</w:t>
      </w:r>
      <w:proofErr w:type="gramStart"/>
      <w:r w:rsidRPr="00A64B78">
        <w:rPr>
          <w:b/>
          <w:bCs/>
          <w:sz w:val="48"/>
          <w:szCs w:val="48"/>
        </w:rPr>
        <w:t>:</w:t>
      </w:r>
      <w:r w:rsidRPr="00A64B78">
        <w:rPr>
          <w:sz w:val="48"/>
          <w:szCs w:val="48"/>
        </w:rPr>
        <w:t xml:space="preserve"> Если</w:t>
      </w:r>
      <w:proofErr w:type="gramEnd"/>
      <w:r w:rsidRPr="00A64B78">
        <w:rPr>
          <w:sz w:val="48"/>
          <w:szCs w:val="48"/>
        </w:rPr>
        <w:t xml:space="preserve"> у учащегося имеется 1–2 неудовлетворительные оценки («2»), он допускается к аттестации только после прохождения дополнительного суммативного оценивания за учебный год по этим предметам.</w:t>
      </w:r>
    </w:p>
    <w:p w14:paraId="5DC14CF7" w14:textId="34E0E77E" w:rsidR="00A64B78" w:rsidRDefault="00A64B78" w:rsidP="00A64B78">
      <w:pPr>
        <w:pStyle w:val="ad"/>
        <w:numPr>
          <w:ilvl w:val="0"/>
          <w:numId w:val="11"/>
        </w:numPr>
        <w:rPr>
          <w:sz w:val="48"/>
          <w:szCs w:val="48"/>
        </w:rPr>
      </w:pPr>
      <w:r w:rsidRPr="00A64B78">
        <w:rPr>
          <w:b/>
          <w:bCs/>
          <w:sz w:val="48"/>
          <w:szCs w:val="48"/>
        </w:rPr>
        <w:t>Освобождение:</w:t>
      </w:r>
      <w:r w:rsidRPr="00A64B78">
        <w:rPr>
          <w:sz w:val="48"/>
          <w:szCs w:val="48"/>
        </w:rPr>
        <w:t xml:space="preserve"> Учащиеся могут быть освобождены от аттестации приказом управления образования в случаях: по состоянию здоровья (заключение ВКК), инвалидности, участия в международных </w:t>
      </w:r>
      <w:proofErr w:type="spellStart"/>
      <w:r w:rsidRPr="00A64B78">
        <w:rPr>
          <w:sz w:val="48"/>
          <w:szCs w:val="48"/>
        </w:rPr>
        <w:t>олимпиадax</w:t>
      </w:r>
      <w:proofErr w:type="spellEnd"/>
      <w:r w:rsidRPr="00A64B78">
        <w:rPr>
          <w:sz w:val="48"/>
          <w:szCs w:val="48"/>
        </w:rPr>
        <w:t xml:space="preserve"> или по семейным обстоятельствам (смерть близких родственников).</w:t>
      </w:r>
    </w:p>
    <w:p w14:paraId="331DA50B" w14:textId="77777777" w:rsidR="00A64B78" w:rsidRPr="00A64B78" w:rsidRDefault="00A64B78" w:rsidP="00A64B78">
      <w:pPr>
        <w:pStyle w:val="ad"/>
        <w:numPr>
          <w:ilvl w:val="0"/>
          <w:numId w:val="11"/>
        </w:numPr>
        <w:rPr>
          <w:sz w:val="48"/>
          <w:szCs w:val="48"/>
        </w:rPr>
      </w:pPr>
    </w:p>
    <w:p w14:paraId="3566DC44" w14:textId="77777777" w:rsid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 xml:space="preserve">ПОРЯДОК ВЫСТАВЛЕНИЯ </w:t>
      </w:r>
    </w:p>
    <w:p w14:paraId="06ABE88B" w14:textId="09EBC811"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t>ИТОГОВЫХ ОЦЕНОК</w:t>
      </w:r>
    </w:p>
    <w:p w14:paraId="0C04DFC9" w14:textId="77777777" w:rsidR="00A64B78" w:rsidRPr="00A64B78" w:rsidRDefault="00A64B78" w:rsidP="00A64B78">
      <w:pPr>
        <w:pStyle w:val="ad"/>
        <w:rPr>
          <w:sz w:val="52"/>
          <w:szCs w:val="52"/>
        </w:rPr>
      </w:pPr>
      <w:r w:rsidRPr="00A64B78">
        <w:rPr>
          <w:b/>
          <w:bCs/>
          <w:sz w:val="52"/>
          <w:szCs w:val="52"/>
        </w:rPr>
        <w:t>Как рассчитывается оценка в аттестат</w:t>
      </w:r>
    </w:p>
    <w:p w14:paraId="3209D9D8" w14:textId="77777777" w:rsidR="00A64B78" w:rsidRPr="00A64B78" w:rsidRDefault="00A64B78" w:rsidP="00A64B78">
      <w:pPr>
        <w:pStyle w:val="ad"/>
        <w:rPr>
          <w:sz w:val="52"/>
          <w:szCs w:val="52"/>
        </w:rPr>
      </w:pPr>
      <w:r w:rsidRPr="00A64B78">
        <w:rPr>
          <w:sz w:val="52"/>
          <w:szCs w:val="52"/>
        </w:rPr>
        <w:t>Итоговая оценка по предмету (по которому проводится экзамен) выставляется на основании:</w:t>
      </w:r>
    </w:p>
    <w:p w14:paraId="3EF6F34F" w14:textId="303DA59B" w:rsidR="00A64B78" w:rsidRPr="00A64B78" w:rsidRDefault="00A64B78" w:rsidP="00A64B78">
      <w:pPr>
        <w:pStyle w:val="ad"/>
        <w:numPr>
          <w:ilvl w:val="0"/>
          <w:numId w:val="14"/>
        </w:numPr>
        <w:rPr>
          <w:sz w:val="52"/>
          <w:szCs w:val="52"/>
        </w:rPr>
      </w:pPr>
      <w:r w:rsidRPr="00A64B78">
        <w:rPr>
          <w:b/>
          <w:bCs/>
          <w:sz w:val="52"/>
          <w:szCs w:val="52"/>
        </w:rPr>
        <w:t>Годовой оценки</w:t>
      </w:r>
      <w:r w:rsidRPr="00A64B78">
        <w:rPr>
          <w:sz w:val="52"/>
          <w:szCs w:val="52"/>
        </w:rPr>
        <w:t xml:space="preserve"> по предмету (70%);</w:t>
      </w:r>
    </w:p>
    <w:p w14:paraId="22E0EE40" w14:textId="4806F81C" w:rsidR="00A64B78" w:rsidRPr="00A64B78" w:rsidRDefault="00A64B78" w:rsidP="00A64B78">
      <w:pPr>
        <w:pStyle w:val="ad"/>
        <w:numPr>
          <w:ilvl w:val="0"/>
          <w:numId w:val="14"/>
        </w:numPr>
        <w:rPr>
          <w:sz w:val="52"/>
          <w:szCs w:val="52"/>
        </w:rPr>
      </w:pPr>
      <w:r w:rsidRPr="00A64B78">
        <w:rPr>
          <w:b/>
          <w:bCs/>
          <w:sz w:val="52"/>
          <w:szCs w:val="52"/>
        </w:rPr>
        <w:t>Экзаменационной оценки</w:t>
      </w:r>
      <w:r w:rsidRPr="00A64B78">
        <w:rPr>
          <w:sz w:val="52"/>
          <w:szCs w:val="52"/>
        </w:rPr>
        <w:t xml:space="preserve"> (30%).</w:t>
      </w:r>
    </w:p>
    <w:p w14:paraId="2A20CAD8" w14:textId="77777777" w:rsidR="00A64B78" w:rsidRPr="00A64B78" w:rsidRDefault="00A64B78" w:rsidP="00A64B78">
      <w:pPr>
        <w:pStyle w:val="ad"/>
        <w:rPr>
          <w:sz w:val="52"/>
          <w:szCs w:val="52"/>
        </w:rPr>
      </w:pPr>
      <w:r w:rsidRPr="00A64B78">
        <w:rPr>
          <w:b/>
          <w:bCs/>
          <w:sz w:val="52"/>
          <w:szCs w:val="52"/>
        </w:rPr>
        <w:t>Формула расчета:</w:t>
      </w:r>
    </w:p>
    <w:p w14:paraId="47127FC8" w14:textId="08268286" w:rsidR="00A64B78" w:rsidRPr="00A64B78" w:rsidRDefault="00A64B78" w:rsidP="00A64B78">
      <w:pPr>
        <w:pStyle w:val="ad"/>
        <w:rPr>
          <w:sz w:val="52"/>
          <w:szCs w:val="52"/>
        </w:rPr>
      </w:pPr>
      <w:r w:rsidRPr="00A64B78">
        <w:rPr>
          <w:rStyle w:val="math-inline"/>
          <w:sz w:val="52"/>
          <w:szCs w:val="52"/>
        </w:rPr>
        <w:t>Итоговая = (Годовая</w:t>
      </w:r>
      <w:r>
        <w:rPr>
          <w:rStyle w:val="math-inline"/>
          <w:sz w:val="52"/>
          <w:szCs w:val="52"/>
        </w:rPr>
        <w:t>*</w:t>
      </w:r>
      <w:r w:rsidRPr="00A64B78">
        <w:rPr>
          <w:rStyle w:val="math-inline"/>
          <w:sz w:val="52"/>
          <w:szCs w:val="52"/>
        </w:rPr>
        <w:t>0,7) + (Экзаменационная</w:t>
      </w:r>
      <w:r>
        <w:rPr>
          <w:rStyle w:val="math-inline"/>
          <w:sz w:val="52"/>
          <w:szCs w:val="52"/>
        </w:rPr>
        <w:t>*</w:t>
      </w:r>
      <w:r w:rsidRPr="00A64B78">
        <w:rPr>
          <w:rStyle w:val="math-inline"/>
          <w:sz w:val="52"/>
          <w:szCs w:val="52"/>
        </w:rPr>
        <w:t>0,3)</w:t>
      </w:r>
    </w:p>
    <w:p w14:paraId="2BBD0827" w14:textId="77777777" w:rsidR="00A64B78" w:rsidRPr="00A64B78" w:rsidRDefault="00A64B78" w:rsidP="00A64B78">
      <w:pPr>
        <w:pStyle w:val="ad"/>
        <w:numPr>
          <w:ilvl w:val="0"/>
          <w:numId w:val="15"/>
        </w:numPr>
        <w:rPr>
          <w:sz w:val="52"/>
          <w:szCs w:val="52"/>
        </w:rPr>
      </w:pPr>
      <w:r w:rsidRPr="00A64B78">
        <w:rPr>
          <w:sz w:val="52"/>
          <w:szCs w:val="52"/>
        </w:rPr>
        <w:t>Округление итоговой оценки производится к ближайшему целому числу.</w:t>
      </w:r>
    </w:p>
    <w:p w14:paraId="0DEE9A9C" w14:textId="77777777" w:rsidR="00A64B78" w:rsidRPr="00A64B78" w:rsidRDefault="00A64B78" w:rsidP="00A64B78">
      <w:pPr>
        <w:pStyle w:val="ad"/>
        <w:numPr>
          <w:ilvl w:val="0"/>
          <w:numId w:val="15"/>
        </w:numPr>
        <w:rPr>
          <w:sz w:val="52"/>
          <w:szCs w:val="52"/>
        </w:rPr>
      </w:pPr>
      <w:r w:rsidRPr="00A64B78">
        <w:rPr>
          <w:sz w:val="52"/>
          <w:szCs w:val="52"/>
        </w:rPr>
        <w:t>Если по предмету нет экзамена, в аттестат идет годовая оценка.</w:t>
      </w:r>
    </w:p>
    <w:p w14:paraId="15AE0F5E" w14:textId="77777777" w:rsidR="00A64B78" w:rsidRPr="00A64B78" w:rsidRDefault="00A64B78" w:rsidP="00A64B78">
      <w:pPr>
        <w:pStyle w:val="ad"/>
        <w:numPr>
          <w:ilvl w:val="0"/>
          <w:numId w:val="15"/>
        </w:numPr>
        <w:rPr>
          <w:sz w:val="52"/>
          <w:szCs w:val="52"/>
        </w:rPr>
      </w:pPr>
      <w:r w:rsidRPr="00A64B78">
        <w:rPr>
          <w:sz w:val="52"/>
          <w:szCs w:val="52"/>
        </w:rPr>
        <w:t>По предметам «Основы предпринимательства и бизнеса» и «Графика и проектирование» выставляется «зачет».</w:t>
      </w:r>
    </w:p>
    <w:p w14:paraId="51904192" w14:textId="486A03BB" w:rsidR="00A64B78" w:rsidRPr="00A64B78" w:rsidRDefault="00A64B78" w:rsidP="00A64B78">
      <w:pPr>
        <w:rPr>
          <w:rFonts w:ascii="Times New Roman" w:hAnsi="Times New Roman" w:cs="Times New Roman"/>
          <w:sz w:val="52"/>
          <w:szCs w:val="52"/>
        </w:rPr>
      </w:pPr>
    </w:p>
    <w:p w14:paraId="26304F43" w14:textId="31B4FFEE"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АКАДЕМИЧЕСКАЯ ЧЕСТНОСТЬ И ПОРЯДОК ПРОВЕДЕНИЯ</w:t>
      </w:r>
    </w:p>
    <w:p w14:paraId="265D9349" w14:textId="77777777" w:rsidR="00A64B78" w:rsidRPr="00A64B78" w:rsidRDefault="00A64B78" w:rsidP="00A64B78">
      <w:pPr>
        <w:pStyle w:val="ad"/>
        <w:rPr>
          <w:sz w:val="52"/>
          <w:szCs w:val="52"/>
        </w:rPr>
      </w:pPr>
      <w:r w:rsidRPr="00A64B78">
        <w:rPr>
          <w:b/>
          <w:bCs/>
          <w:sz w:val="52"/>
          <w:szCs w:val="52"/>
        </w:rPr>
        <w:t>Правила поведения на экзаменах</w:t>
      </w:r>
    </w:p>
    <w:p w14:paraId="6EE8181B" w14:textId="77777777" w:rsidR="00A64B78" w:rsidRPr="00A64B78" w:rsidRDefault="00A64B78" w:rsidP="00A64B78">
      <w:pPr>
        <w:pStyle w:val="ad"/>
        <w:numPr>
          <w:ilvl w:val="0"/>
          <w:numId w:val="16"/>
        </w:numPr>
        <w:rPr>
          <w:sz w:val="52"/>
          <w:szCs w:val="52"/>
        </w:rPr>
      </w:pPr>
      <w:r w:rsidRPr="00A64B78">
        <w:rPr>
          <w:b/>
          <w:bCs/>
          <w:sz w:val="52"/>
          <w:szCs w:val="52"/>
        </w:rPr>
        <w:t>Материалы:</w:t>
      </w:r>
      <w:r w:rsidRPr="00A64B78">
        <w:rPr>
          <w:sz w:val="52"/>
          <w:szCs w:val="52"/>
        </w:rPr>
        <w:t xml:space="preserve"> Экзаменационные задания (пакеты) вскрываются в аудитории в присутствии учащихся.</w:t>
      </w:r>
    </w:p>
    <w:p w14:paraId="58F1B3AD" w14:textId="77777777" w:rsidR="00A64B78" w:rsidRPr="00A64B78" w:rsidRDefault="00A64B78" w:rsidP="00A64B78">
      <w:pPr>
        <w:pStyle w:val="ad"/>
        <w:numPr>
          <w:ilvl w:val="0"/>
          <w:numId w:val="16"/>
        </w:numPr>
        <w:rPr>
          <w:sz w:val="52"/>
          <w:szCs w:val="52"/>
        </w:rPr>
      </w:pPr>
      <w:r w:rsidRPr="00A64B78">
        <w:rPr>
          <w:b/>
          <w:bCs/>
          <w:sz w:val="52"/>
          <w:szCs w:val="52"/>
        </w:rPr>
        <w:t>Запрещенные предметы:</w:t>
      </w:r>
      <w:r w:rsidRPr="00A64B78">
        <w:rPr>
          <w:sz w:val="52"/>
          <w:szCs w:val="52"/>
        </w:rPr>
        <w:t xml:space="preserve"> Учащимся запрещается иметь при себе мобильные телефоны, шпаргалки, справочную литературу (кроме разрешенной: таблиц Менделеева, калькуляторов на физике и т.д.).</w:t>
      </w:r>
    </w:p>
    <w:p w14:paraId="4B86D507" w14:textId="77777777" w:rsidR="00A64B78" w:rsidRPr="00A64B78" w:rsidRDefault="00A64B78" w:rsidP="00A64B78">
      <w:pPr>
        <w:pStyle w:val="ad"/>
        <w:numPr>
          <w:ilvl w:val="0"/>
          <w:numId w:val="16"/>
        </w:numPr>
        <w:rPr>
          <w:sz w:val="52"/>
          <w:szCs w:val="52"/>
        </w:rPr>
      </w:pPr>
      <w:r w:rsidRPr="00A64B78">
        <w:rPr>
          <w:b/>
          <w:bCs/>
          <w:sz w:val="52"/>
          <w:szCs w:val="52"/>
        </w:rPr>
        <w:t>Нарушения</w:t>
      </w:r>
      <w:proofErr w:type="gramStart"/>
      <w:r w:rsidRPr="00A64B78">
        <w:rPr>
          <w:b/>
          <w:bCs/>
          <w:sz w:val="52"/>
          <w:szCs w:val="52"/>
        </w:rPr>
        <w:t>:</w:t>
      </w:r>
      <w:r w:rsidRPr="00A64B78">
        <w:rPr>
          <w:sz w:val="52"/>
          <w:szCs w:val="52"/>
        </w:rPr>
        <w:t xml:space="preserve"> При</w:t>
      </w:r>
      <w:proofErr w:type="gramEnd"/>
      <w:r w:rsidRPr="00A64B78">
        <w:rPr>
          <w:sz w:val="52"/>
          <w:szCs w:val="52"/>
        </w:rPr>
        <w:t xml:space="preserve"> обнаружении запрещенных предметов или при попытке передачи информации учащийся удаляется с экзамена.</w:t>
      </w:r>
    </w:p>
    <w:p w14:paraId="0EA75DF0" w14:textId="77777777" w:rsidR="00A64B78" w:rsidRPr="00A64B78" w:rsidRDefault="00A64B78" w:rsidP="00A64B78">
      <w:pPr>
        <w:pStyle w:val="ad"/>
        <w:numPr>
          <w:ilvl w:val="0"/>
          <w:numId w:val="16"/>
        </w:numPr>
        <w:rPr>
          <w:sz w:val="52"/>
          <w:szCs w:val="52"/>
        </w:rPr>
      </w:pPr>
      <w:r w:rsidRPr="00A64B78">
        <w:rPr>
          <w:b/>
          <w:bCs/>
          <w:sz w:val="52"/>
          <w:szCs w:val="52"/>
        </w:rPr>
        <w:t>Последствия:</w:t>
      </w:r>
      <w:r w:rsidRPr="00A64B78">
        <w:rPr>
          <w:sz w:val="52"/>
          <w:szCs w:val="52"/>
        </w:rPr>
        <w:t xml:space="preserve"> Работа аннулируется, и решением комиссии по академической честности ученику выставляется оценка «2» (неудовлетворительно).</w:t>
      </w:r>
    </w:p>
    <w:p w14:paraId="45CB8559" w14:textId="07CB1A6B" w:rsidR="00A64B78" w:rsidRPr="00A64B78" w:rsidRDefault="00A64B78" w:rsidP="00A64B78">
      <w:pPr>
        <w:rPr>
          <w:rFonts w:ascii="Times New Roman" w:hAnsi="Times New Roman" w:cs="Times New Roman"/>
          <w:sz w:val="52"/>
          <w:szCs w:val="52"/>
        </w:rPr>
      </w:pPr>
    </w:p>
    <w:p w14:paraId="59A8B2DF" w14:textId="77777777" w:rsid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 xml:space="preserve">АТТЕСТАТЫ С ОТЛИЧИЕМ И </w:t>
      </w:r>
    </w:p>
    <w:p w14:paraId="2BC773E9" w14:textId="5F9E5ED3"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t>ЗНАК «АЛТЫН БЕЛГІ»</w:t>
      </w:r>
    </w:p>
    <w:p w14:paraId="1DB67D8D" w14:textId="77777777" w:rsidR="00A64B78" w:rsidRPr="00A64B78" w:rsidRDefault="00A64B78" w:rsidP="00A64B78">
      <w:pPr>
        <w:pStyle w:val="ad"/>
        <w:rPr>
          <w:sz w:val="52"/>
          <w:szCs w:val="52"/>
        </w:rPr>
      </w:pPr>
      <w:r w:rsidRPr="00A64B78">
        <w:rPr>
          <w:b/>
          <w:bCs/>
          <w:sz w:val="52"/>
          <w:szCs w:val="52"/>
        </w:rPr>
        <w:t>Требования к отличникам</w:t>
      </w:r>
    </w:p>
    <w:p w14:paraId="7CFB3DC5" w14:textId="77777777" w:rsidR="00A64B78" w:rsidRPr="00A64B78" w:rsidRDefault="00A64B78" w:rsidP="00A64B78">
      <w:pPr>
        <w:pStyle w:val="ad"/>
        <w:numPr>
          <w:ilvl w:val="0"/>
          <w:numId w:val="17"/>
        </w:numPr>
        <w:rPr>
          <w:sz w:val="52"/>
          <w:szCs w:val="52"/>
        </w:rPr>
      </w:pPr>
      <w:r w:rsidRPr="00A64B78">
        <w:rPr>
          <w:b/>
          <w:bCs/>
          <w:sz w:val="52"/>
          <w:szCs w:val="52"/>
        </w:rPr>
        <w:t>Аттестат с отличием (9 класс)</w:t>
      </w:r>
      <w:proofErr w:type="gramStart"/>
      <w:r w:rsidRPr="00A64B78">
        <w:rPr>
          <w:b/>
          <w:bCs/>
          <w:sz w:val="52"/>
          <w:szCs w:val="52"/>
        </w:rPr>
        <w:t>:</w:t>
      </w:r>
      <w:r w:rsidRPr="00A64B78">
        <w:rPr>
          <w:sz w:val="52"/>
          <w:szCs w:val="52"/>
        </w:rPr>
        <w:t xml:space="preserve"> Выдается</w:t>
      </w:r>
      <w:proofErr w:type="gramEnd"/>
      <w:r w:rsidRPr="00A64B78">
        <w:rPr>
          <w:sz w:val="52"/>
          <w:szCs w:val="52"/>
        </w:rPr>
        <w:t xml:space="preserve"> выпускнику, имеющему годовые и итоговые оценки «5» (отлично) по всем предметам за все годы обучения (с 5 по 9 класс).</w:t>
      </w:r>
    </w:p>
    <w:p w14:paraId="4D7DAD92" w14:textId="77777777" w:rsidR="00A64B78" w:rsidRPr="00A64B78" w:rsidRDefault="00A64B78" w:rsidP="00A64B78">
      <w:pPr>
        <w:pStyle w:val="ad"/>
        <w:numPr>
          <w:ilvl w:val="0"/>
          <w:numId w:val="17"/>
        </w:numPr>
        <w:rPr>
          <w:sz w:val="52"/>
          <w:szCs w:val="52"/>
        </w:rPr>
      </w:pPr>
      <w:r w:rsidRPr="00A64B78">
        <w:rPr>
          <w:b/>
          <w:bCs/>
          <w:sz w:val="52"/>
          <w:szCs w:val="52"/>
        </w:rPr>
        <w:t>Аттестат с отличием (11 класс)</w:t>
      </w:r>
      <w:proofErr w:type="gramStart"/>
      <w:r w:rsidRPr="00A64B78">
        <w:rPr>
          <w:b/>
          <w:bCs/>
          <w:sz w:val="52"/>
          <w:szCs w:val="52"/>
        </w:rPr>
        <w:t>:</w:t>
      </w:r>
      <w:r w:rsidRPr="00A64B78">
        <w:rPr>
          <w:sz w:val="52"/>
          <w:szCs w:val="52"/>
        </w:rPr>
        <w:t xml:space="preserve"> Выдается</w:t>
      </w:r>
      <w:proofErr w:type="gramEnd"/>
      <w:r w:rsidRPr="00A64B78">
        <w:rPr>
          <w:sz w:val="52"/>
          <w:szCs w:val="52"/>
        </w:rPr>
        <w:t xml:space="preserve"> выпускнику, имеющему годовые и итоговые оценки «5» по всем предметам в 10 и 11 классах.</w:t>
      </w:r>
    </w:p>
    <w:p w14:paraId="69788F61" w14:textId="77777777" w:rsidR="00A64B78" w:rsidRPr="00A64B78" w:rsidRDefault="00A64B78" w:rsidP="00A64B78">
      <w:pPr>
        <w:pStyle w:val="ad"/>
        <w:numPr>
          <w:ilvl w:val="0"/>
          <w:numId w:val="17"/>
        </w:numPr>
        <w:rPr>
          <w:sz w:val="52"/>
          <w:szCs w:val="52"/>
        </w:rPr>
      </w:pPr>
      <w:r w:rsidRPr="00A64B78">
        <w:rPr>
          <w:b/>
          <w:bCs/>
          <w:sz w:val="52"/>
          <w:szCs w:val="52"/>
        </w:rPr>
        <w:t xml:space="preserve">Знак «Алтын </w:t>
      </w:r>
      <w:proofErr w:type="spellStart"/>
      <w:r w:rsidRPr="00A64B78">
        <w:rPr>
          <w:b/>
          <w:bCs/>
          <w:sz w:val="52"/>
          <w:szCs w:val="52"/>
        </w:rPr>
        <w:t>белгі</w:t>
      </w:r>
      <w:proofErr w:type="spellEnd"/>
      <w:r w:rsidRPr="00A64B78">
        <w:rPr>
          <w:b/>
          <w:bCs/>
          <w:sz w:val="52"/>
          <w:szCs w:val="52"/>
        </w:rPr>
        <w:t>» (11 класс):</w:t>
      </w:r>
    </w:p>
    <w:p w14:paraId="5121782B" w14:textId="77777777" w:rsidR="00A64B78" w:rsidRPr="00A64B78" w:rsidRDefault="00A64B78" w:rsidP="00A64B78">
      <w:pPr>
        <w:pStyle w:val="ad"/>
        <w:numPr>
          <w:ilvl w:val="1"/>
          <w:numId w:val="17"/>
        </w:numPr>
        <w:rPr>
          <w:sz w:val="52"/>
          <w:szCs w:val="52"/>
        </w:rPr>
      </w:pPr>
      <w:r w:rsidRPr="00A64B78">
        <w:rPr>
          <w:sz w:val="52"/>
          <w:szCs w:val="52"/>
        </w:rPr>
        <w:t>Кандидат должен иметь аттестат с отличием за 9 класс.</w:t>
      </w:r>
    </w:p>
    <w:p w14:paraId="0C0BF419" w14:textId="77777777" w:rsidR="00A64B78" w:rsidRPr="00A64B78" w:rsidRDefault="00A64B78" w:rsidP="00A64B78">
      <w:pPr>
        <w:pStyle w:val="ad"/>
        <w:numPr>
          <w:ilvl w:val="1"/>
          <w:numId w:val="17"/>
        </w:numPr>
        <w:rPr>
          <w:sz w:val="52"/>
          <w:szCs w:val="52"/>
        </w:rPr>
      </w:pPr>
      <w:r w:rsidRPr="00A64B78">
        <w:rPr>
          <w:sz w:val="52"/>
          <w:szCs w:val="52"/>
        </w:rPr>
        <w:t>Иметь оценки «5» по всем предметам за 5–11 классы.</w:t>
      </w:r>
    </w:p>
    <w:p w14:paraId="41A01AD4" w14:textId="77777777" w:rsidR="00A64B78" w:rsidRPr="00A64B78" w:rsidRDefault="00A64B78" w:rsidP="00A64B78">
      <w:pPr>
        <w:pStyle w:val="ad"/>
        <w:numPr>
          <w:ilvl w:val="1"/>
          <w:numId w:val="17"/>
        </w:numPr>
        <w:rPr>
          <w:sz w:val="52"/>
          <w:szCs w:val="52"/>
        </w:rPr>
      </w:pPr>
      <w:r w:rsidRPr="00A64B78">
        <w:rPr>
          <w:sz w:val="52"/>
          <w:szCs w:val="52"/>
        </w:rPr>
        <w:t>Сдать все 5 итоговых экзаменов в 11 классе на «5».</w:t>
      </w:r>
    </w:p>
    <w:p w14:paraId="36321640" w14:textId="37E2F645" w:rsidR="00A64B78" w:rsidRPr="00A64B78" w:rsidRDefault="00A64B78" w:rsidP="00A64B78">
      <w:pPr>
        <w:rPr>
          <w:rFonts w:ascii="Times New Roman" w:hAnsi="Times New Roman" w:cs="Times New Roman"/>
          <w:sz w:val="52"/>
          <w:szCs w:val="52"/>
        </w:rPr>
      </w:pPr>
    </w:p>
    <w:p w14:paraId="0E835EA8" w14:textId="77777777" w:rsid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ПОВТОРНАЯ АТТЕСТАЦИЯ</w:t>
      </w:r>
    </w:p>
    <w:p w14:paraId="3A8C69EB" w14:textId="31225E2B" w:rsidR="00A64B78" w:rsidRPr="00A64B78" w:rsidRDefault="00A64B78" w:rsidP="00A64B78">
      <w:pPr>
        <w:pStyle w:val="3"/>
        <w:jc w:val="center"/>
        <w:rPr>
          <w:rFonts w:ascii="Times New Roman" w:hAnsi="Times New Roman" w:cs="Times New Roman"/>
          <w:sz w:val="52"/>
          <w:szCs w:val="52"/>
        </w:rPr>
      </w:pPr>
      <w:r w:rsidRPr="00A64B78">
        <w:rPr>
          <w:rFonts w:ascii="Times New Roman" w:eastAsiaTheme="minorHAnsi" w:hAnsi="Times New Roman" w:cs="Times New Roman"/>
          <w:b/>
          <w:bCs/>
          <w:color w:val="C45911" w:themeColor="accent2" w:themeShade="BF"/>
          <w:sz w:val="52"/>
          <w:szCs w:val="52"/>
        </w:rPr>
        <w:t xml:space="preserve"> И ПЕРЕСДАЧА</w:t>
      </w:r>
    </w:p>
    <w:p w14:paraId="37C83FF4" w14:textId="77777777" w:rsidR="00A64B78" w:rsidRPr="00A64B78" w:rsidRDefault="00A64B78" w:rsidP="00A64B78">
      <w:pPr>
        <w:pStyle w:val="ad"/>
        <w:rPr>
          <w:sz w:val="52"/>
          <w:szCs w:val="52"/>
        </w:rPr>
      </w:pPr>
      <w:r w:rsidRPr="00A64B78">
        <w:rPr>
          <w:b/>
          <w:bCs/>
          <w:sz w:val="52"/>
          <w:szCs w:val="52"/>
        </w:rPr>
        <w:t>Действия при получении неудовлетворительных оценок</w:t>
      </w:r>
    </w:p>
    <w:p w14:paraId="184A367B" w14:textId="77777777" w:rsidR="00A64B78" w:rsidRPr="00A64B78" w:rsidRDefault="00A64B78" w:rsidP="00A64B78">
      <w:pPr>
        <w:pStyle w:val="ad"/>
        <w:numPr>
          <w:ilvl w:val="0"/>
          <w:numId w:val="18"/>
        </w:numPr>
        <w:rPr>
          <w:sz w:val="52"/>
          <w:szCs w:val="52"/>
        </w:rPr>
      </w:pPr>
      <w:r w:rsidRPr="00A64B78">
        <w:rPr>
          <w:b/>
          <w:bCs/>
          <w:sz w:val="52"/>
          <w:szCs w:val="52"/>
        </w:rPr>
        <w:t>До 2-х оценок «2»:</w:t>
      </w:r>
      <w:r w:rsidRPr="00A64B78">
        <w:rPr>
          <w:sz w:val="52"/>
          <w:szCs w:val="52"/>
        </w:rPr>
        <w:t xml:space="preserve"> Учащиеся допускаются к повторным экзаменам по этим предметам. Сроки повторной аттестации устанавливаются школой (обычно в июне-июле).</w:t>
      </w:r>
    </w:p>
    <w:p w14:paraId="7218C10E" w14:textId="77777777" w:rsidR="00A64B78" w:rsidRPr="00A64B78" w:rsidRDefault="00A64B78" w:rsidP="00A64B78">
      <w:pPr>
        <w:pStyle w:val="ad"/>
        <w:numPr>
          <w:ilvl w:val="0"/>
          <w:numId w:val="18"/>
        </w:numPr>
        <w:rPr>
          <w:sz w:val="52"/>
          <w:szCs w:val="52"/>
        </w:rPr>
      </w:pPr>
      <w:r w:rsidRPr="00A64B78">
        <w:rPr>
          <w:b/>
          <w:bCs/>
          <w:sz w:val="52"/>
          <w:szCs w:val="52"/>
        </w:rPr>
        <w:t>Более 2-х оценок «2»:</w:t>
      </w:r>
    </w:p>
    <w:p w14:paraId="3AB33504" w14:textId="77777777" w:rsidR="00A64B78" w:rsidRPr="00A64B78" w:rsidRDefault="00A64B78" w:rsidP="00A64B78">
      <w:pPr>
        <w:pStyle w:val="ad"/>
        <w:numPr>
          <w:ilvl w:val="1"/>
          <w:numId w:val="18"/>
        </w:numPr>
        <w:rPr>
          <w:sz w:val="52"/>
          <w:szCs w:val="52"/>
        </w:rPr>
      </w:pPr>
      <w:r w:rsidRPr="00A64B78">
        <w:rPr>
          <w:sz w:val="52"/>
          <w:szCs w:val="52"/>
        </w:rPr>
        <w:t>В 9 классе: Учащийся остается на повторный год обучения.</w:t>
      </w:r>
    </w:p>
    <w:p w14:paraId="0805A8E8" w14:textId="77777777" w:rsidR="00A64B78" w:rsidRPr="00A64B78" w:rsidRDefault="00A64B78" w:rsidP="00A64B78">
      <w:pPr>
        <w:pStyle w:val="ad"/>
        <w:numPr>
          <w:ilvl w:val="1"/>
          <w:numId w:val="18"/>
        </w:numPr>
        <w:rPr>
          <w:sz w:val="52"/>
          <w:szCs w:val="52"/>
        </w:rPr>
      </w:pPr>
      <w:r w:rsidRPr="00A64B78">
        <w:rPr>
          <w:sz w:val="52"/>
          <w:szCs w:val="52"/>
        </w:rPr>
        <w:t xml:space="preserve">В 11 классе: Выпускнику выдается справка о </w:t>
      </w:r>
      <w:proofErr w:type="spellStart"/>
      <w:r w:rsidRPr="00A64B78">
        <w:rPr>
          <w:sz w:val="52"/>
          <w:szCs w:val="52"/>
        </w:rPr>
        <w:t>незавершении</w:t>
      </w:r>
      <w:proofErr w:type="spellEnd"/>
      <w:r w:rsidRPr="00A64B78">
        <w:rPr>
          <w:sz w:val="52"/>
          <w:szCs w:val="52"/>
        </w:rPr>
        <w:t xml:space="preserve"> образования. Повторная аттестация возможна только в следующем учебном году.</w:t>
      </w:r>
    </w:p>
    <w:p w14:paraId="5C2D8693" w14:textId="77777777" w:rsidR="00A64B78" w:rsidRPr="00A64B78" w:rsidRDefault="00A64B78" w:rsidP="00A64B78">
      <w:pPr>
        <w:pStyle w:val="ad"/>
        <w:numPr>
          <w:ilvl w:val="0"/>
          <w:numId w:val="18"/>
        </w:numPr>
        <w:rPr>
          <w:sz w:val="52"/>
          <w:szCs w:val="52"/>
        </w:rPr>
      </w:pPr>
      <w:r w:rsidRPr="00A64B78">
        <w:rPr>
          <w:b/>
          <w:bCs/>
          <w:sz w:val="52"/>
          <w:szCs w:val="52"/>
        </w:rPr>
        <w:t>Неявка</w:t>
      </w:r>
      <w:proofErr w:type="gramStart"/>
      <w:r w:rsidRPr="00A64B78">
        <w:rPr>
          <w:b/>
          <w:bCs/>
          <w:sz w:val="52"/>
          <w:szCs w:val="52"/>
        </w:rPr>
        <w:t>:</w:t>
      </w:r>
      <w:r w:rsidRPr="00A64B78">
        <w:rPr>
          <w:sz w:val="52"/>
          <w:szCs w:val="52"/>
        </w:rPr>
        <w:t xml:space="preserve"> При</w:t>
      </w:r>
      <w:proofErr w:type="gramEnd"/>
      <w:r w:rsidRPr="00A64B78">
        <w:rPr>
          <w:sz w:val="52"/>
          <w:szCs w:val="52"/>
        </w:rPr>
        <w:t xml:space="preserve"> неявке на экзамен по уважительной причине назначается дополнительный день. Без уважительной причины — выставляется «2».</w:t>
      </w:r>
    </w:p>
    <w:p w14:paraId="59909B61" w14:textId="2FCE9600" w:rsidR="00A64B78" w:rsidRPr="00A64B78" w:rsidRDefault="00A64B78" w:rsidP="00A64B78">
      <w:pPr>
        <w:rPr>
          <w:rFonts w:ascii="Times New Roman" w:hAnsi="Times New Roman" w:cs="Times New Roman"/>
          <w:sz w:val="52"/>
          <w:szCs w:val="52"/>
        </w:rPr>
      </w:pPr>
    </w:p>
    <w:p w14:paraId="1BA5BA3F" w14:textId="6C4F0DBA"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ПРАВА УЧАЩИХСЯ И АПЕЛЛЯЦИЯ</w:t>
      </w:r>
    </w:p>
    <w:p w14:paraId="3FE6CCD7" w14:textId="77777777" w:rsidR="00A64B78" w:rsidRPr="00A64B78" w:rsidRDefault="00A64B78" w:rsidP="00A64B78">
      <w:pPr>
        <w:pStyle w:val="ad"/>
        <w:rPr>
          <w:sz w:val="52"/>
          <w:szCs w:val="52"/>
        </w:rPr>
      </w:pPr>
      <w:r w:rsidRPr="00A64B78">
        <w:rPr>
          <w:b/>
          <w:bCs/>
          <w:sz w:val="52"/>
          <w:szCs w:val="52"/>
        </w:rPr>
        <w:t>Защита интересов выпускника</w:t>
      </w:r>
    </w:p>
    <w:p w14:paraId="144D38AA" w14:textId="77777777" w:rsidR="00A64B78" w:rsidRPr="00A64B78" w:rsidRDefault="00A64B78" w:rsidP="00A64B78">
      <w:pPr>
        <w:pStyle w:val="ad"/>
        <w:numPr>
          <w:ilvl w:val="0"/>
          <w:numId w:val="19"/>
        </w:numPr>
        <w:rPr>
          <w:sz w:val="52"/>
          <w:szCs w:val="52"/>
        </w:rPr>
      </w:pPr>
      <w:r w:rsidRPr="00A64B78">
        <w:rPr>
          <w:b/>
          <w:bCs/>
          <w:sz w:val="52"/>
          <w:szCs w:val="52"/>
        </w:rPr>
        <w:t>Ознакомление:</w:t>
      </w:r>
      <w:r w:rsidRPr="00A64B78">
        <w:rPr>
          <w:sz w:val="52"/>
          <w:szCs w:val="52"/>
        </w:rPr>
        <w:t xml:space="preserve"> Учащиеся имеют право ознакомиться с результатами экзамена сразу после проверки работ комиссией.</w:t>
      </w:r>
    </w:p>
    <w:p w14:paraId="71837C17" w14:textId="77777777" w:rsidR="00A64B78" w:rsidRPr="00A64B78" w:rsidRDefault="00A64B78" w:rsidP="00A64B78">
      <w:pPr>
        <w:pStyle w:val="ad"/>
        <w:numPr>
          <w:ilvl w:val="0"/>
          <w:numId w:val="19"/>
        </w:numPr>
        <w:rPr>
          <w:sz w:val="52"/>
          <w:szCs w:val="52"/>
        </w:rPr>
      </w:pPr>
      <w:r w:rsidRPr="00A64B78">
        <w:rPr>
          <w:b/>
          <w:bCs/>
          <w:sz w:val="52"/>
          <w:szCs w:val="52"/>
        </w:rPr>
        <w:t>Апелляция:</w:t>
      </w:r>
      <w:r w:rsidRPr="00A64B78">
        <w:rPr>
          <w:sz w:val="52"/>
          <w:szCs w:val="52"/>
        </w:rPr>
        <w:t xml:space="preserve"> В случае несогласия с оценкой, учащийся или его родители могут подать заявление в апелляционную комиссию.</w:t>
      </w:r>
    </w:p>
    <w:p w14:paraId="5C3C703F" w14:textId="77777777" w:rsidR="00A64B78" w:rsidRPr="00A64B78" w:rsidRDefault="00A64B78" w:rsidP="00A64B78">
      <w:pPr>
        <w:pStyle w:val="ad"/>
        <w:numPr>
          <w:ilvl w:val="0"/>
          <w:numId w:val="19"/>
        </w:numPr>
        <w:rPr>
          <w:sz w:val="52"/>
          <w:szCs w:val="52"/>
        </w:rPr>
      </w:pPr>
      <w:r w:rsidRPr="00A64B78">
        <w:rPr>
          <w:b/>
          <w:bCs/>
          <w:sz w:val="52"/>
          <w:szCs w:val="52"/>
        </w:rPr>
        <w:t>Сроки подачи:</w:t>
      </w:r>
      <w:r w:rsidRPr="00A64B78">
        <w:rPr>
          <w:sz w:val="52"/>
          <w:szCs w:val="52"/>
        </w:rPr>
        <w:t xml:space="preserve"> Заявление на апелляцию подается в течение 24 часов (или до 13:00 следующего дня) после объявления результатов.</w:t>
      </w:r>
    </w:p>
    <w:p w14:paraId="15AAFE53" w14:textId="77777777" w:rsidR="00A64B78" w:rsidRPr="00A64B78" w:rsidRDefault="00A64B78" w:rsidP="00A64B78">
      <w:pPr>
        <w:pStyle w:val="ad"/>
        <w:numPr>
          <w:ilvl w:val="0"/>
          <w:numId w:val="19"/>
        </w:numPr>
        <w:rPr>
          <w:sz w:val="52"/>
          <w:szCs w:val="52"/>
        </w:rPr>
      </w:pPr>
      <w:r w:rsidRPr="00A64B78">
        <w:rPr>
          <w:b/>
          <w:bCs/>
          <w:sz w:val="52"/>
          <w:szCs w:val="52"/>
        </w:rPr>
        <w:t>Особые условия:</w:t>
      </w:r>
      <w:r w:rsidRPr="00A64B78">
        <w:rPr>
          <w:sz w:val="52"/>
          <w:szCs w:val="52"/>
        </w:rPr>
        <w:t xml:space="preserve"> Учащимся с особыми образовательными потребностями предоставляется дополнительное время на экзамене и возможность использования специальных средств (шрифт Брайля, помощь ассистента и т.д.).</w:t>
      </w:r>
    </w:p>
    <w:p w14:paraId="5C23F2C1" w14:textId="235D5A8A" w:rsidR="00A64B78" w:rsidRDefault="00A64B78" w:rsidP="00DB5317">
      <w:pPr>
        <w:spacing w:after="75" w:line="240" w:lineRule="auto"/>
        <w:rPr>
          <w:rFonts w:ascii="Times New Roman" w:eastAsia="Times New Roman" w:hAnsi="Times New Roman" w:cs="Times New Roman"/>
          <w:color w:val="000000"/>
          <w:sz w:val="52"/>
          <w:szCs w:val="52"/>
        </w:rPr>
      </w:pPr>
    </w:p>
    <w:p w14:paraId="4F67201F" w14:textId="424823BF" w:rsidR="00A64B78" w:rsidRDefault="00A64B78" w:rsidP="00DB5317">
      <w:pPr>
        <w:spacing w:after="75" w:line="240" w:lineRule="auto"/>
        <w:rPr>
          <w:rFonts w:ascii="Times New Roman" w:eastAsia="Times New Roman" w:hAnsi="Times New Roman" w:cs="Times New Roman"/>
          <w:color w:val="000000"/>
          <w:sz w:val="52"/>
          <w:szCs w:val="52"/>
        </w:rPr>
      </w:pPr>
    </w:p>
    <w:p w14:paraId="64903219" w14:textId="0ADECF83" w:rsidR="00A64B78" w:rsidRDefault="00A64B78" w:rsidP="00DB5317">
      <w:pPr>
        <w:spacing w:after="75" w:line="240" w:lineRule="auto"/>
        <w:rPr>
          <w:rFonts w:ascii="Times New Roman" w:eastAsia="Times New Roman" w:hAnsi="Times New Roman" w:cs="Times New Roman"/>
          <w:color w:val="000000"/>
          <w:sz w:val="52"/>
          <w:szCs w:val="52"/>
        </w:rPr>
      </w:pPr>
    </w:p>
    <w:p w14:paraId="20CB93AF" w14:textId="3CED51CD" w:rsidR="00A64B78" w:rsidRDefault="00A64B78" w:rsidP="00DB5317">
      <w:pPr>
        <w:spacing w:after="75" w:line="240" w:lineRule="auto"/>
        <w:rPr>
          <w:rFonts w:ascii="Times New Roman" w:eastAsia="Times New Roman" w:hAnsi="Times New Roman" w:cs="Times New Roman"/>
          <w:color w:val="000000"/>
          <w:sz w:val="52"/>
          <w:szCs w:val="52"/>
        </w:rPr>
      </w:pPr>
    </w:p>
    <w:p w14:paraId="03221C1E" w14:textId="70F8903C"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ПОДГОТОВКА К ЭКЗАМЕНАМ И ПСИХОЛОГИЧЕСКАЯ ПОДДЕРЖКА</w:t>
      </w:r>
    </w:p>
    <w:p w14:paraId="4E9D6B1D" w14:textId="77777777" w:rsidR="00A64B78" w:rsidRPr="00A64B78" w:rsidRDefault="00A64B78" w:rsidP="00A64B78">
      <w:pPr>
        <w:pStyle w:val="ad"/>
        <w:rPr>
          <w:sz w:val="52"/>
          <w:szCs w:val="52"/>
        </w:rPr>
      </w:pPr>
      <w:r w:rsidRPr="00A64B78">
        <w:rPr>
          <w:b/>
          <w:bCs/>
          <w:sz w:val="52"/>
          <w:szCs w:val="52"/>
        </w:rPr>
        <w:t>Советы выпускникам и родителям</w:t>
      </w:r>
    </w:p>
    <w:p w14:paraId="08230491" w14:textId="77777777" w:rsidR="00A64B78" w:rsidRPr="00A64B78" w:rsidRDefault="00A64B78" w:rsidP="00A64B78">
      <w:pPr>
        <w:pStyle w:val="ad"/>
        <w:numPr>
          <w:ilvl w:val="0"/>
          <w:numId w:val="20"/>
        </w:numPr>
        <w:rPr>
          <w:sz w:val="52"/>
          <w:szCs w:val="52"/>
        </w:rPr>
      </w:pPr>
      <w:r w:rsidRPr="00A64B78">
        <w:rPr>
          <w:b/>
          <w:bCs/>
          <w:sz w:val="52"/>
          <w:szCs w:val="52"/>
        </w:rPr>
        <w:t>Режим дня:</w:t>
      </w:r>
      <w:r w:rsidRPr="00A64B78">
        <w:rPr>
          <w:sz w:val="52"/>
          <w:szCs w:val="52"/>
        </w:rPr>
        <w:t xml:space="preserve"> Соблюдайте баланс между учебой и отдыхом. Полноценный сон (не менее 8 часов) напрямую влияет на концентрацию внимания и память.</w:t>
      </w:r>
    </w:p>
    <w:p w14:paraId="4272EEAA" w14:textId="77777777" w:rsidR="00A64B78" w:rsidRPr="00A64B78" w:rsidRDefault="00A64B78" w:rsidP="00A64B78">
      <w:pPr>
        <w:pStyle w:val="ad"/>
        <w:numPr>
          <w:ilvl w:val="0"/>
          <w:numId w:val="20"/>
        </w:numPr>
        <w:rPr>
          <w:sz w:val="52"/>
          <w:szCs w:val="52"/>
        </w:rPr>
      </w:pPr>
      <w:r w:rsidRPr="00A64B78">
        <w:rPr>
          <w:b/>
          <w:bCs/>
          <w:sz w:val="52"/>
          <w:szCs w:val="52"/>
        </w:rPr>
        <w:t>Метод подготовки:</w:t>
      </w:r>
      <w:r w:rsidRPr="00A64B78">
        <w:rPr>
          <w:sz w:val="52"/>
          <w:szCs w:val="52"/>
        </w:rPr>
        <w:t xml:space="preserve"> Разделяйте большой материал на маленькие блоки. Используйте графические схемы и таблицы для лучшего запоминания.</w:t>
      </w:r>
    </w:p>
    <w:p w14:paraId="4E3ACE3E" w14:textId="77777777" w:rsidR="00A64B78" w:rsidRPr="00A64B78" w:rsidRDefault="00A64B78" w:rsidP="00A64B78">
      <w:pPr>
        <w:pStyle w:val="ad"/>
        <w:numPr>
          <w:ilvl w:val="0"/>
          <w:numId w:val="20"/>
        </w:numPr>
        <w:rPr>
          <w:sz w:val="52"/>
          <w:szCs w:val="52"/>
        </w:rPr>
      </w:pPr>
      <w:r w:rsidRPr="00A64B78">
        <w:rPr>
          <w:b/>
          <w:bCs/>
          <w:sz w:val="52"/>
          <w:szCs w:val="52"/>
        </w:rPr>
        <w:t>Пробные тестирования:</w:t>
      </w:r>
      <w:r w:rsidRPr="00A64B78">
        <w:rPr>
          <w:sz w:val="52"/>
          <w:szCs w:val="52"/>
        </w:rPr>
        <w:t xml:space="preserve"> Регулярное выполнение тренировочных заданий помогает привыкнуть к формату экзамена и правильно распределять время.</w:t>
      </w:r>
    </w:p>
    <w:p w14:paraId="4106FC3C" w14:textId="77777777" w:rsidR="00A64B78" w:rsidRPr="00A64B78" w:rsidRDefault="00A64B78" w:rsidP="00A64B78">
      <w:pPr>
        <w:pStyle w:val="ad"/>
        <w:numPr>
          <w:ilvl w:val="0"/>
          <w:numId w:val="20"/>
        </w:numPr>
        <w:rPr>
          <w:sz w:val="52"/>
          <w:szCs w:val="52"/>
        </w:rPr>
      </w:pPr>
      <w:r w:rsidRPr="00A64B78">
        <w:rPr>
          <w:b/>
          <w:bCs/>
          <w:sz w:val="52"/>
          <w:szCs w:val="52"/>
        </w:rPr>
        <w:t>Поддержка:</w:t>
      </w:r>
      <w:r w:rsidRPr="00A64B78">
        <w:rPr>
          <w:sz w:val="52"/>
          <w:szCs w:val="52"/>
        </w:rPr>
        <w:t xml:space="preserve"> Родителям важно сохранять спокойствие и создавать благоприятную атмосферу дома. Помните, что вера в ребенка важнее любых баллов.</w:t>
      </w:r>
    </w:p>
    <w:p w14:paraId="44077039" w14:textId="77777777" w:rsidR="00A64B78" w:rsidRPr="00A64B78" w:rsidRDefault="00A64B78" w:rsidP="00A64B78">
      <w:pPr>
        <w:pStyle w:val="ad"/>
        <w:numPr>
          <w:ilvl w:val="0"/>
          <w:numId w:val="20"/>
        </w:numPr>
        <w:rPr>
          <w:sz w:val="52"/>
          <w:szCs w:val="52"/>
        </w:rPr>
      </w:pPr>
      <w:r w:rsidRPr="00A64B78">
        <w:rPr>
          <w:b/>
          <w:bCs/>
          <w:sz w:val="52"/>
          <w:szCs w:val="52"/>
        </w:rPr>
        <w:t>Питание</w:t>
      </w:r>
      <w:proofErr w:type="gramStart"/>
      <w:r w:rsidRPr="00A64B78">
        <w:rPr>
          <w:b/>
          <w:bCs/>
          <w:sz w:val="52"/>
          <w:szCs w:val="52"/>
        </w:rPr>
        <w:t>:</w:t>
      </w:r>
      <w:r w:rsidRPr="00A64B78">
        <w:rPr>
          <w:sz w:val="52"/>
          <w:szCs w:val="52"/>
        </w:rPr>
        <w:t xml:space="preserve"> Включите</w:t>
      </w:r>
      <w:proofErr w:type="gramEnd"/>
      <w:r w:rsidRPr="00A64B78">
        <w:rPr>
          <w:sz w:val="52"/>
          <w:szCs w:val="52"/>
        </w:rPr>
        <w:t xml:space="preserve"> в рацион продукты, полезные для работы мозга: орехи, рыбу, овощи и фрукты. Не забывайте о водном балансе.</w:t>
      </w:r>
    </w:p>
    <w:p w14:paraId="79313D32" w14:textId="4993129A" w:rsidR="00A64B78" w:rsidRPr="00A64B78" w:rsidRDefault="00A64B78" w:rsidP="00A64B78">
      <w:pPr>
        <w:pStyle w:val="3"/>
        <w:jc w:val="center"/>
        <w:rPr>
          <w:rFonts w:ascii="Times New Roman" w:eastAsiaTheme="minorHAnsi" w:hAnsi="Times New Roman" w:cs="Times New Roman"/>
          <w:b/>
          <w:bCs/>
          <w:color w:val="C45911" w:themeColor="accent2" w:themeShade="BF"/>
          <w:sz w:val="52"/>
          <w:szCs w:val="52"/>
        </w:rPr>
      </w:pPr>
      <w:r w:rsidRPr="00A64B78">
        <w:rPr>
          <w:rFonts w:ascii="Times New Roman" w:eastAsiaTheme="minorHAnsi" w:hAnsi="Times New Roman" w:cs="Times New Roman"/>
          <w:b/>
          <w:bCs/>
          <w:color w:val="C45911" w:themeColor="accent2" w:themeShade="BF"/>
          <w:sz w:val="52"/>
          <w:szCs w:val="52"/>
        </w:rPr>
        <w:lastRenderedPageBreak/>
        <w:t>ЧАСТО ЗАДАВАЕМЫЕ ВОПРОСЫ (FAQ)</w:t>
      </w:r>
    </w:p>
    <w:p w14:paraId="7105B287" w14:textId="77777777" w:rsidR="00A64B78" w:rsidRPr="00A64B78" w:rsidRDefault="00A64B78" w:rsidP="00A64B78">
      <w:pPr>
        <w:pStyle w:val="ad"/>
        <w:rPr>
          <w:sz w:val="48"/>
          <w:szCs w:val="48"/>
        </w:rPr>
      </w:pPr>
      <w:r w:rsidRPr="00A64B78">
        <w:rPr>
          <w:b/>
          <w:bCs/>
          <w:sz w:val="48"/>
          <w:szCs w:val="48"/>
        </w:rPr>
        <w:t>Коротко о важном</w:t>
      </w:r>
    </w:p>
    <w:p w14:paraId="029EDF8E" w14:textId="77777777" w:rsidR="00A64B78" w:rsidRPr="00A64B78" w:rsidRDefault="00A64B78" w:rsidP="00A64B78">
      <w:pPr>
        <w:pStyle w:val="ad"/>
        <w:numPr>
          <w:ilvl w:val="0"/>
          <w:numId w:val="21"/>
        </w:numPr>
        <w:rPr>
          <w:sz w:val="48"/>
          <w:szCs w:val="48"/>
        </w:rPr>
      </w:pPr>
      <w:r w:rsidRPr="00A64B78">
        <w:rPr>
          <w:b/>
          <w:bCs/>
          <w:sz w:val="48"/>
          <w:szCs w:val="48"/>
        </w:rPr>
        <w:t>Можно ли пересдать экзамен, если не согласен с оценкой?</w:t>
      </w:r>
      <w:r w:rsidRPr="00A64B78">
        <w:rPr>
          <w:sz w:val="48"/>
          <w:szCs w:val="48"/>
        </w:rPr>
        <w:t xml:space="preserve"> Нет, пересдача с целью повышения положительной оценки не допускается. Пересдать можно только в случае получения «двойки».</w:t>
      </w:r>
    </w:p>
    <w:p w14:paraId="23F2FD77" w14:textId="77777777" w:rsidR="00A64B78" w:rsidRPr="00A64B78" w:rsidRDefault="00A64B78" w:rsidP="00A64B78">
      <w:pPr>
        <w:pStyle w:val="ad"/>
        <w:numPr>
          <w:ilvl w:val="0"/>
          <w:numId w:val="21"/>
        </w:numPr>
        <w:rPr>
          <w:sz w:val="48"/>
          <w:szCs w:val="48"/>
        </w:rPr>
      </w:pPr>
      <w:r w:rsidRPr="00A64B78">
        <w:rPr>
          <w:b/>
          <w:bCs/>
          <w:sz w:val="48"/>
          <w:szCs w:val="48"/>
        </w:rPr>
        <w:t>Где узнать точное расписание экзаменов?</w:t>
      </w:r>
      <w:r w:rsidRPr="00A64B78">
        <w:rPr>
          <w:sz w:val="48"/>
          <w:szCs w:val="48"/>
        </w:rPr>
        <w:t xml:space="preserve"> Расписание утверждается директором школы и вывешивается на школьном стенде и официальном сайте не позднее, чем за две недели до начала аттестации.</w:t>
      </w:r>
    </w:p>
    <w:p w14:paraId="3BF27E86" w14:textId="77777777" w:rsidR="00A64B78" w:rsidRPr="00A64B78" w:rsidRDefault="00A64B78" w:rsidP="00A64B78">
      <w:pPr>
        <w:pStyle w:val="ad"/>
        <w:numPr>
          <w:ilvl w:val="0"/>
          <w:numId w:val="21"/>
        </w:numPr>
        <w:rPr>
          <w:sz w:val="48"/>
          <w:szCs w:val="48"/>
        </w:rPr>
      </w:pPr>
      <w:r w:rsidRPr="00A64B78">
        <w:rPr>
          <w:b/>
          <w:bCs/>
          <w:sz w:val="48"/>
          <w:szCs w:val="48"/>
        </w:rPr>
        <w:t>Учитываются ли призовые места в олимпиадах при сдаче экзаменов?</w:t>
      </w:r>
      <w:r w:rsidRPr="00A64B78">
        <w:rPr>
          <w:sz w:val="48"/>
          <w:szCs w:val="48"/>
        </w:rPr>
        <w:t xml:space="preserve"> Победители международных олимпиад и конкурсов научных проектов (1, 2, 3 степени) текущего года освобождаются от аттестации по соответствующему предмету.</w:t>
      </w:r>
    </w:p>
    <w:p w14:paraId="60EC9F50" w14:textId="77777777" w:rsidR="00A64B78" w:rsidRPr="00A64B78" w:rsidRDefault="00A64B78" w:rsidP="00A64B78">
      <w:pPr>
        <w:pStyle w:val="ad"/>
        <w:numPr>
          <w:ilvl w:val="0"/>
          <w:numId w:val="21"/>
        </w:numPr>
        <w:rPr>
          <w:sz w:val="48"/>
          <w:szCs w:val="48"/>
        </w:rPr>
      </w:pPr>
      <w:r w:rsidRPr="00A64B78">
        <w:rPr>
          <w:b/>
          <w:bCs/>
          <w:sz w:val="48"/>
          <w:szCs w:val="48"/>
        </w:rPr>
        <w:t>Как получить дубликат аттестата в случае утери?</w:t>
      </w:r>
      <w:r w:rsidRPr="00A64B78">
        <w:rPr>
          <w:sz w:val="48"/>
          <w:szCs w:val="48"/>
        </w:rPr>
        <w:t xml:space="preserve"> Необходимо обратиться в администрацию школы с соответствующим заявлением. Процедура выдачи дубликата регулируется государственным стандартом.</w:t>
      </w:r>
    </w:p>
    <w:p w14:paraId="77680C45" w14:textId="7C8D422F" w:rsidR="00A64B78" w:rsidRDefault="00A64B78" w:rsidP="00DB5317">
      <w:pPr>
        <w:spacing w:after="75" w:line="240" w:lineRule="auto"/>
        <w:rPr>
          <w:rFonts w:ascii="Times New Roman" w:eastAsia="Times New Roman" w:hAnsi="Times New Roman" w:cs="Times New Roman"/>
          <w:color w:val="000000"/>
          <w:sz w:val="52"/>
          <w:szCs w:val="52"/>
        </w:rPr>
      </w:pPr>
    </w:p>
    <w:p w14:paraId="190DA386" w14:textId="77777777" w:rsidR="00C20F13" w:rsidRDefault="00C20F13" w:rsidP="00C20F13">
      <w:pPr>
        <w:pStyle w:val="3"/>
        <w:jc w:val="center"/>
        <w:rPr>
          <w:rFonts w:ascii="Times New Roman" w:eastAsiaTheme="minorHAnsi" w:hAnsi="Times New Roman" w:cs="Times New Roman"/>
          <w:b/>
          <w:bCs/>
          <w:color w:val="C45911" w:themeColor="accent2" w:themeShade="BF"/>
          <w:sz w:val="52"/>
          <w:szCs w:val="52"/>
        </w:rPr>
      </w:pPr>
      <w:r w:rsidRPr="00C20F13">
        <w:rPr>
          <w:rFonts w:ascii="Times New Roman" w:eastAsiaTheme="minorHAnsi" w:hAnsi="Times New Roman" w:cs="Times New Roman"/>
          <w:b/>
          <w:bCs/>
          <w:color w:val="C45911" w:themeColor="accent2" w:themeShade="BF"/>
          <w:sz w:val="52"/>
          <w:szCs w:val="52"/>
        </w:rPr>
        <w:lastRenderedPageBreak/>
        <w:t xml:space="preserve">ДОКУМЕНТИРОВАНИЕ И </w:t>
      </w:r>
    </w:p>
    <w:p w14:paraId="3215B02E" w14:textId="019A5724" w:rsidR="00C20F13" w:rsidRPr="00C20F13" w:rsidRDefault="00C20F13" w:rsidP="00C20F13">
      <w:pPr>
        <w:pStyle w:val="3"/>
        <w:jc w:val="center"/>
        <w:rPr>
          <w:rFonts w:ascii="Times New Roman" w:eastAsiaTheme="minorHAnsi" w:hAnsi="Times New Roman" w:cs="Times New Roman"/>
          <w:b/>
          <w:bCs/>
          <w:color w:val="C45911" w:themeColor="accent2" w:themeShade="BF"/>
          <w:sz w:val="52"/>
          <w:szCs w:val="52"/>
        </w:rPr>
      </w:pPr>
      <w:r w:rsidRPr="00C20F13">
        <w:rPr>
          <w:rFonts w:ascii="Times New Roman" w:eastAsiaTheme="minorHAnsi" w:hAnsi="Times New Roman" w:cs="Times New Roman"/>
          <w:b/>
          <w:bCs/>
          <w:color w:val="C45911" w:themeColor="accent2" w:themeShade="BF"/>
          <w:sz w:val="52"/>
          <w:szCs w:val="52"/>
        </w:rPr>
        <w:t>ХРАНЕНИЕ РЕЗУЛЬТАТОВ</w:t>
      </w:r>
    </w:p>
    <w:p w14:paraId="0514AB2F" w14:textId="77777777" w:rsidR="00C20F13" w:rsidRPr="00C20F13" w:rsidRDefault="00C20F13" w:rsidP="00C20F13">
      <w:pPr>
        <w:pStyle w:val="ad"/>
        <w:rPr>
          <w:sz w:val="52"/>
          <w:szCs w:val="52"/>
        </w:rPr>
      </w:pPr>
      <w:r w:rsidRPr="00C20F13">
        <w:rPr>
          <w:b/>
          <w:bCs/>
          <w:sz w:val="52"/>
          <w:szCs w:val="52"/>
        </w:rPr>
        <w:t>Официальный учет достижений</w:t>
      </w:r>
    </w:p>
    <w:p w14:paraId="04F7CEB8" w14:textId="77777777" w:rsidR="00C20F13" w:rsidRPr="00C20F13" w:rsidRDefault="00C20F13" w:rsidP="00C20F13">
      <w:pPr>
        <w:pStyle w:val="ad"/>
        <w:numPr>
          <w:ilvl w:val="0"/>
          <w:numId w:val="22"/>
        </w:numPr>
        <w:rPr>
          <w:sz w:val="52"/>
          <w:szCs w:val="52"/>
        </w:rPr>
      </w:pPr>
      <w:r w:rsidRPr="00C20F13">
        <w:rPr>
          <w:b/>
          <w:bCs/>
          <w:sz w:val="52"/>
          <w:szCs w:val="52"/>
        </w:rPr>
        <w:t>Протоколы:</w:t>
      </w:r>
      <w:r w:rsidRPr="00C20F13">
        <w:rPr>
          <w:sz w:val="52"/>
          <w:szCs w:val="52"/>
        </w:rPr>
        <w:t xml:space="preserve"> Результаты каждого экзамена заносятся в протокол экзаменационной комиссии установленного образца.</w:t>
      </w:r>
    </w:p>
    <w:p w14:paraId="31C21581" w14:textId="77777777" w:rsidR="00C20F13" w:rsidRPr="00C20F13" w:rsidRDefault="00C20F13" w:rsidP="00C20F13">
      <w:pPr>
        <w:pStyle w:val="ad"/>
        <w:numPr>
          <w:ilvl w:val="0"/>
          <w:numId w:val="22"/>
        </w:numPr>
        <w:rPr>
          <w:sz w:val="52"/>
          <w:szCs w:val="52"/>
        </w:rPr>
      </w:pPr>
      <w:r w:rsidRPr="00C20F13">
        <w:rPr>
          <w:b/>
          <w:bCs/>
          <w:sz w:val="52"/>
          <w:szCs w:val="52"/>
        </w:rPr>
        <w:t>Сводная ведомость</w:t>
      </w:r>
      <w:proofErr w:type="gramStart"/>
      <w:r w:rsidRPr="00C20F13">
        <w:rPr>
          <w:b/>
          <w:bCs/>
          <w:sz w:val="52"/>
          <w:szCs w:val="52"/>
        </w:rPr>
        <w:t>:</w:t>
      </w:r>
      <w:r w:rsidRPr="00C20F13">
        <w:rPr>
          <w:sz w:val="52"/>
          <w:szCs w:val="52"/>
        </w:rPr>
        <w:t xml:space="preserve"> На</w:t>
      </w:r>
      <w:proofErr w:type="gramEnd"/>
      <w:r w:rsidRPr="00C20F13">
        <w:rPr>
          <w:sz w:val="52"/>
          <w:szCs w:val="52"/>
        </w:rPr>
        <w:t xml:space="preserve"> основании экзаменационных и годовых оценок составляется сводная ведомость итоговых оценок, которая подписывается членами педагогического совета.</w:t>
      </w:r>
    </w:p>
    <w:p w14:paraId="7DBFB33A" w14:textId="77777777" w:rsidR="00C20F13" w:rsidRPr="00C20F13" w:rsidRDefault="00C20F13" w:rsidP="00C20F13">
      <w:pPr>
        <w:pStyle w:val="ad"/>
        <w:numPr>
          <w:ilvl w:val="0"/>
          <w:numId w:val="22"/>
        </w:numPr>
        <w:rPr>
          <w:sz w:val="52"/>
          <w:szCs w:val="52"/>
        </w:rPr>
      </w:pPr>
      <w:r w:rsidRPr="00C20F13">
        <w:rPr>
          <w:b/>
          <w:bCs/>
          <w:sz w:val="52"/>
          <w:szCs w:val="52"/>
        </w:rPr>
        <w:t>Электронный формат:</w:t>
      </w:r>
      <w:r w:rsidRPr="00C20F13">
        <w:rPr>
          <w:sz w:val="52"/>
          <w:szCs w:val="52"/>
        </w:rPr>
        <w:t xml:space="preserve"> Данные об итоговой аттестации в обязательном порядке вносятся в информационную систему (НОБД / электронный журнал).</w:t>
      </w:r>
    </w:p>
    <w:p w14:paraId="3E4BAF35" w14:textId="77777777" w:rsidR="00C20F13" w:rsidRPr="00C20F13" w:rsidRDefault="00C20F13" w:rsidP="00C20F13">
      <w:pPr>
        <w:pStyle w:val="ad"/>
        <w:numPr>
          <w:ilvl w:val="0"/>
          <w:numId w:val="22"/>
        </w:numPr>
        <w:rPr>
          <w:sz w:val="52"/>
          <w:szCs w:val="52"/>
        </w:rPr>
      </w:pPr>
      <w:r w:rsidRPr="00C20F13">
        <w:rPr>
          <w:b/>
          <w:bCs/>
          <w:sz w:val="52"/>
          <w:szCs w:val="52"/>
        </w:rPr>
        <w:t>Личное дело:</w:t>
      </w:r>
      <w:r w:rsidRPr="00C20F13">
        <w:rPr>
          <w:sz w:val="52"/>
          <w:szCs w:val="52"/>
        </w:rPr>
        <w:t xml:space="preserve"> Копии протоколов и ведомостей являются основанием для внесения записей в аттестат и личное дело учащегося.</w:t>
      </w:r>
    </w:p>
    <w:p w14:paraId="788D56E6" w14:textId="77777777" w:rsidR="00C20F13" w:rsidRPr="00C20F13" w:rsidRDefault="00C20F13" w:rsidP="00C20F13">
      <w:pPr>
        <w:pStyle w:val="ad"/>
        <w:numPr>
          <w:ilvl w:val="0"/>
          <w:numId w:val="22"/>
        </w:numPr>
        <w:rPr>
          <w:sz w:val="52"/>
          <w:szCs w:val="52"/>
        </w:rPr>
      </w:pPr>
      <w:r w:rsidRPr="00C20F13">
        <w:rPr>
          <w:b/>
          <w:bCs/>
          <w:sz w:val="52"/>
          <w:szCs w:val="52"/>
        </w:rPr>
        <w:t>Срок хранения:</w:t>
      </w:r>
      <w:r w:rsidRPr="00C20F13">
        <w:rPr>
          <w:sz w:val="52"/>
          <w:szCs w:val="52"/>
        </w:rPr>
        <w:t xml:space="preserve"> Экзаменационные письменные работы хранятся в архиве школы в течение одного года до начала следующего цикла итоговой аттестации.</w:t>
      </w:r>
    </w:p>
    <w:p w14:paraId="5230F996" w14:textId="77777777" w:rsidR="00C20F13" w:rsidRPr="00A64B78" w:rsidRDefault="00C20F13" w:rsidP="00DB5317">
      <w:pPr>
        <w:spacing w:after="75" w:line="240" w:lineRule="auto"/>
        <w:rPr>
          <w:rFonts w:ascii="Times New Roman" w:eastAsia="Times New Roman" w:hAnsi="Times New Roman" w:cs="Times New Roman"/>
          <w:color w:val="000000"/>
          <w:sz w:val="52"/>
          <w:szCs w:val="52"/>
        </w:rPr>
      </w:pPr>
    </w:p>
    <w:sectPr w:rsidR="00C20F13" w:rsidRPr="00A64B78" w:rsidSect="00973A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85A5" w14:textId="77777777" w:rsidR="005947B6" w:rsidRDefault="005947B6" w:rsidP="00973A96">
      <w:pPr>
        <w:spacing w:after="0" w:line="240" w:lineRule="auto"/>
      </w:pPr>
      <w:r>
        <w:separator/>
      </w:r>
    </w:p>
  </w:endnote>
  <w:endnote w:type="continuationSeparator" w:id="0">
    <w:p w14:paraId="694BEF40" w14:textId="77777777" w:rsidR="005947B6" w:rsidRDefault="005947B6" w:rsidP="0097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C8A9" w14:textId="77777777" w:rsidR="00E021E0" w:rsidRDefault="00E021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240D" w14:textId="77777777" w:rsidR="00E021E0" w:rsidRDefault="00E021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84A5" w14:textId="77777777" w:rsidR="00E021E0" w:rsidRDefault="00E021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24E0" w14:textId="77777777" w:rsidR="005947B6" w:rsidRDefault="005947B6" w:rsidP="00973A96">
      <w:pPr>
        <w:spacing w:after="0" w:line="240" w:lineRule="auto"/>
      </w:pPr>
      <w:r>
        <w:separator/>
      </w:r>
    </w:p>
  </w:footnote>
  <w:footnote w:type="continuationSeparator" w:id="0">
    <w:p w14:paraId="149CFBD2" w14:textId="77777777" w:rsidR="005947B6" w:rsidRDefault="005947B6" w:rsidP="0097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F2AF" w14:textId="77777777" w:rsidR="00E021E0" w:rsidRDefault="005947B6">
    <w:pPr>
      <w:pStyle w:val="a3"/>
    </w:pPr>
    <w:r>
      <w:rPr>
        <w:noProof/>
      </w:rPr>
      <w:pict w14:anchorId="48F4F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3" o:spid="_x0000_s2050" type="#_x0000_t75" style="position:absolute;margin-left:0;margin-top:0;width:467.25pt;height:432.5pt;z-index:-251657216;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40EE" w14:textId="77777777" w:rsidR="00E021E0" w:rsidRDefault="005947B6">
    <w:pPr>
      <w:pStyle w:val="a3"/>
    </w:pPr>
    <w:r>
      <w:rPr>
        <w:noProof/>
      </w:rPr>
      <w:pict w14:anchorId="7972A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4" o:spid="_x0000_s2051" type="#_x0000_t75" style="position:absolute;margin-left:0;margin-top:0;width:467.25pt;height:432.5pt;z-index:-251656192;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593C" w14:textId="77777777" w:rsidR="00E021E0" w:rsidRDefault="005947B6">
    <w:pPr>
      <w:pStyle w:val="a3"/>
    </w:pPr>
    <w:r>
      <w:rPr>
        <w:noProof/>
      </w:rPr>
      <w:pict w14:anchorId="3DF80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13062" o:spid="_x0000_s2049" type="#_x0000_t75" style="position:absolute;margin-left:0;margin-top:0;width:467.25pt;height:432.5pt;z-index:-251658240;mso-position-horizontal:center;mso-position-horizontal-relative:margin;mso-position-vertical:center;mso-position-vertical-relative:margin" o:allowincell="f">
          <v:imagedata r:id="rId1" o:title="WhatsApp Image 2022-11-15 at 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BBF"/>
    <w:multiLevelType w:val="multilevel"/>
    <w:tmpl w:val="2084E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6E41"/>
    <w:multiLevelType w:val="hybridMultilevel"/>
    <w:tmpl w:val="22A0C0EA"/>
    <w:lvl w:ilvl="0" w:tplc="500C5F8C">
      <w:start w:val="1"/>
      <w:numFmt w:val="bullet"/>
      <w:lvlText w:val=""/>
      <w:lvlJc w:val="left"/>
      <w:pPr>
        <w:tabs>
          <w:tab w:val="num" w:pos="720"/>
        </w:tabs>
        <w:ind w:left="720" w:hanging="360"/>
      </w:pPr>
      <w:rPr>
        <w:rFonts w:ascii="Wingdings" w:hAnsi="Wingdings" w:hint="default"/>
      </w:rPr>
    </w:lvl>
    <w:lvl w:ilvl="1" w:tplc="E2DEDAB2" w:tentative="1">
      <w:start w:val="1"/>
      <w:numFmt w:val="bullet"/>
      <w:lvlText w:val=""/>
      <w:lvlJc w:val="left"/>
      <w:pPr>
        <w:tabs>
          <w:tab w:val="num" w:pos="1440"/>
        </w:tabs>
        <w:ind w:left="1440" w:hanging="360"/>
      </w:pPr>
      <w:rPr>
        <w:rFonts w:ascii="Wingdings" w:hAnsi="Wingdings" w:hint="default"/>
      </w:rPr>
    </w:lvl>
    <w:lvl w:ilvl="2" w:tplc="8ACACD34" w:tentative="1">
      <w:start w:val="1"/>
      <w:numFmt w:val="bullet"/>
      <w:lvlText w:val=""/>
      <w:lvlJc w:val="left"/>
      <w:pPr>
        <w:tabs>
          <w:tab w:val="num" w:pos="2160"/>
        </w:tabs>
        <w:ind w:left="2160" w:hanging="360"/>
      </w:pPr>
      <w:rPr>
        <w:rFonts w:ascii="Wingdings" w:hAnsi="Wingdings" w:hint="default"/>
      </w:rPr>
    </w:lvl>
    <w:lvl w:ilvl="3" w:tplc="C136C180" w:tentative="1">
      <w:start w:val="1"/>
      <w:numFmt w:val="bullet"/>
      <w:lvlText w:val=""/>
      <w:lvlJc w:val="left"/>
      <w:pPr>
        <w:tabs>
          <w:tab w:val="num" w:pos="2880"/>
        </w:tabs>
        <w:ind w:left="2880" w:hanging="360"/>
      </w:pPr>
      <w:rPr>
        <w:rFonts w:ascii="Wingdings" w:hAnsi="Wingdings" w:hint="default"/>
      </w:rPr>
    </w:lvl>
    <w:lvl w:ilvl="4" w:tplc="FD486D8E" w:tentative="1">
      <w:start w:val="1"/>
      <w:numFmt w:val="bullet"/>
      <w:lvlText w:val=""/>
      <w:lvlJc w:val="left"/>
      <w:pPr>
        <w:tabs>
          <w:tab w:val="num" w:pos="3600"/>
        </w:tabs>
        <w:ind w:left="3600" w:hanging="360"/>
      </w:pPr>
      <w:rPr>
        <w:rFonts w:ascii="Wingdings" w:hAnsi="Wingdings" w:hint="default"/>
      </w:rPr>
    </w:lvl>
    <w:lvl w:ilvl="5" w:tplc="78DE7E22" w:tentative="1">
      <w:start w:val="1"/>
      <w:numFmt w:val="bullet"/>
      <w:lvlText w:val=""/>
      <w:lvlJc w:val="left"/>
      <w:pPr>
        <w:tabs>
          <w:tab w:val="num" w:pos="4320"/>
        </w:tabs>
        <w:ind w:left="4320" w:hanging="360"/>
      </w:pPr>
      <w:rPr>
        <w:rFonts w:ascii="Wingdings" w:hAnsi="Wingdings" w:hint="default"/>
      </w:rPr>
    </w:lvl>
    <w:lvl w:ilvl="6" w:tplc="69EAB990" w:tentative="1">
      <w:start w:val="1"/>
      <w:numFmt w:val="bullet"/>
      <w:lvlText w:val=""/>
      <w:lvlJc w:val="left"/>
      <w:pPr>
        <w:tabs>
          <w:tab w:val="num" w:pos="5040"/>
        </w:tabs>
        <w:ind w:left="5040" w:hanging="360"/>
      </w:pPr>
      <w:rPr>
        <w:rFonts w:ascii="Wingdings" w:hAnsi="Wingdings" w:hint="default"/>
      </w:rPr>
    </w:lvl>
    <w:lvl w:ilvl="7" w:tplc="6F3EF67E" w:tentative="1">
      <w:start w:val="1"/>
      <w:numFmt w:val="bullet"/>
      <w:lvlText w:val=""/>
      <w:lvlJc w:val="left"/>
      <w:pPr>
        <w:tabs>
          <w:tab w:val="num" w:pos="5760"/>
        </w:tabs>
        <w:ind w:left="5760" w:hanging="360"/>
      </w:pPr>
      <w:rPr>
        <w:rFonts w:ascii="Wingdings" w:hAnsi="Wingdings" w:hint="default"/>
      </w:rPr>
    </w:lvl>
    <w:lvl w:ilvl="8" w:tplc="0A0CE0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F2697"/>
    <w:multiLevelType w:val="multilevel"/>
    <w:tmpl w:val="2DC4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97B99"/>
    <w:multiLevelType w:val="hybridMultilevel"/>
    <w:tmpl w:val="E28A47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427292"/>
    <w:multiLevelType w:val="multilevel"/>
    <w:tmpl w:val="1B8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6A8A"/>
    <w:multiLevelType w:val="multilevel"/>
    <w:tmpl w:val="0E90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D7655"/>
    <w:multiLevelType w:val="hybridMultilevel"/>
    <w:tmpl w:val="FBA4446C"/>
    <w:lvl w:ilvl="0" w:tplc="31A299E2">
      <w:start w:val="1"/>
      <w:numFmt w:val="bullet"/>
      <w:lvlText w:val=""/>
      <w:lvlJc w:val="left"/>
      <w:pPr>
        <w:tabs>
          <w:tab w:val="num" w:pos="720"/>
        </w:tabs>
        <w:ind w:left="720" w:hanging="360"/>
      </w:pPr>
      <w:rPr>
        <w:rFonts w:ascii="Wingdings" w:hAnsi="Wingdings" w:hint="default"/>
      </w:rPr>
    </w:lvl>
    <w:lvl w:ilvl="1" w:tplc="F38E56FE" w:tentative="1">
      <w:start w:val="1"/>
      <w:numFmt w:val="bullet"/>
      <w:lvlText w:val=""/>
      <w:lvlJc w:val="left"/>
      <w:pPr>
        <w:tabs>
          <w:tab w:val="num" w:pos="1440"/>
        </w:tabs>
        <w:ind w:left="1440" w:hanging="360"/>
      </w:pPr>
      <w:rPr>
        <w:rFonts w:ascii="Wingdings" w:hAnsi="Wingdings" w:hint="default"/>
      </w:rPr>
    </w:lvl>
    <w:lvl w:ilvl="2" w:tplc="BFC4403A" w:tentative="1">
      <w:start w:val="1"/>
      <w:numFmt w:val="bullet"/>
      <w:lvlText w:val=""/>
      <w:lvlJc w:val="left"/>
      <w:pPr>
        <w:tabs>
          <w:tab w:val="num" w:pos="2160"/>
        </w:tabs>
        <w:ind w:left="2160" w:hanging="360"/>
      </w:pPr>
      <w:rPr>
        <w:rFonts w:ascii="Wingdings" w:hAnsi="Wingdings" w:hint="default"/>
      </w:rPr>
    </w:lvl>
    <w:lvl w:ilvl="3" w:tplc="4BE271D2" w:tentative="1">
      <w:start w:val="1"/>
      <w:numFmt w:val="bullet"/>
      <w:lvlText w:val=""/>
      <w:lvlJc w:val="left"/>
      <w:pPr>
        <w:tabs>
          <w:tab w:val="num" w:pos="2880"/>
        </w:tabs>
        <w:ind w:left="2880" w:hanging="360"/>
      </w:pPr>
      <w:rPr>
        <w:rFonts w:ascii="Wingdings" w:hAnsi="Wingdings" w:hint="default"/>
      </w:rPr>
    </w:lvl>
    <w:lvl w:ilvl="4" w:tplc="F2C86A8C" w:tentative="1">
      <w:start w:val="1"/>
      <w:numFmt w:val="bullet"/>
      <w:lvlText w:val=""/>
      <w:lvlJc w:val="left"/>
      <w:pPr>
        <w:tabs>
          <w:tab w:val="num" w:pos="3600"/>
        </w:tabs>
        <w:ind w:left="3600" w:hanging="360"/>
      </w:pPr>
      <w:rPr>
        <w:rFonts w:ascii="Wingdings" w:hAnsi="Wingdings" w:hint="default"/>
      </w:rPr>
    </w:lvl>
    <w:lvl w:ilvl="5" w:tplc="D6B8D2D0" w:tentative="1">
      <w:start w:val="1"/>
      <w:numFmt w:val="bullet"/>
      <w:lvlText w:val=""/>
      <w:lvlJc w:val="left"/>
      <w:pPr>
        <w:tabs>
          <w:tab w:val="num" w:pos="4320"/>
        </w:tabs>
        <w:ind w:left="4320" w:hanging="360"/>
      </w:pPr>
      <w:rPr>
        <w:rFonts w:ascii="Wingdings" w:hAnsi="Wingdings" w:hint="default"/>
      </w:rPr>
    </w:lvl>
    <w:lvl w:ilvl="6" w:tplc="20B2CCCE" w:tentative="1">
      <w:start w:val="1"/>
      <w:numFmt w:val="bullet"/>
      <w:lvlText w:val=""/>
      <w:lvlJc w:val="left"/>
      <w:pPr>
        <w:tabs>
          <w:tab w:val="num" w:pos="5040"/>
        </w:tabs>
        <w:ind w:left="5040" w:hanging="360"/>
      </w:pPr>
      <w:rPr>
        <w:rFonts w:ascii="Wingdings" w:hAnsi="Wingdings" w:hint="default"/>
      </w:rPr>
    </w:lvl>
    <w:lvl w:ilvl="7" w:tplc="A6E07B48" w:tentative="1">
      <w:start w:val="1"/>
      <w:numFmt w:val="bullet"/>
      <w:lvlText w:val=""/>
      <w:lvlJc w:val="left"/>
      <w:pPr>
        <w:tabs>
          <w:tab w:val="num" w:pos="5760"/>
        </w:tabs>
        <w:ind w:left="5760" w:hanging="360"/>
      </w:pPr>
      <w:rPr>
        <w:rFonts w:ascii="Wingdings" w:hAnsi="Wingdings" w:hint="default"/>
      </w:rPr>
    </w:lvl>
    <w:lvl w:ilvl="8" w:tplc="1E4A83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2CE9"/>
    <w:multiLevelType w:val="multilevel"/>
    <w:tmpl w:val="2FEC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92816"/>
    <w:multiLevelType w:val="hybridMultilevel"/>
    <w:tmpl w:val="2AA2D26C"/>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7DB618C"/>
    <w:multiLevelType w:val="hybridMultilevel"/>
    <w:tmpl w:val="F94A3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DBF5B37"/>
    <w:multiLevelType w:val="multilevel"/>
    <w:tmpl w:val="0BEA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16A14"/>
    <w:multiLevelType w:val="multilevel"/>
    <w:tmpl w:val="971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25A46"/>
    <w:multiLevelType w:val="multilevel"/>
    <w:tmpl w:val="171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4427B"/>
    <w:multiLevelType w:val="hybridMultilevel"/>
    <w:tmpl w:val="25E87F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54306EEE"/>
    <w:multiLevelType w:val="multilevel"/>
    <w:tmpl w:val="FE6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E72A1"/>
    <w:multiLevelType w:val="multilevel"/>
    <w:tmpl w:val="B8729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105C7F"/>
    <w:multiLevelType w:val="multilevel"/>
    <w:tmpl w:val="719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84AE8"/>
    <w:multiLevelType w:val="multilevel"/>
    <w:tmpl w:val="DA8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405F8"/>
    <w:multiLevelType w:val="hybridMultilevel"/>
    <w:tmpl w:val="788C3606"/>
    <w:lvl w:ilvl="0" w:tplc="DE446F48">
      <w:start w:val="1"/>
      <w:numFmt w:val="bullet"/>
      <w:lvlText w:val=""/>
      <w:lvlJc w:val="left"/>
      <w:pPr>
        <w:tabs>
          <w:tab w:val="num" w:pos="720"/>
        </w:tabs>
        <w:ind w:left="720" w:hanging="360"/>
      </w:pPr>
      <w:rPr>
        <w:rFonts w:ascii="Wingdings" w:hAnsi="Wingdings" w:hint="default"/>
      </w:rPr>
    </w:lvl>
    <w:lvl w:ilvl="1" w:tplc="9D24E9A2">
      <w:start w:val="1"/>
      <w:numFmt w:val="bullet"/>
      <w:lvlText w:val=""/>
      <w:lvlJc w:val="left"/>
      <w:pPr>
        <w:tabs>
          <w:tab w:val="num" w:pos="1440"/>
        </w:tabs>
        <w:ind w:left="1440" w:hanging="360"/>
      </w:pPr>
      <w:rPr>
        <w:rFonts w:ascii="Wingdings" w:hAnsi="Wingdings" w:hint="default"/>
      </w:rPr>
    </w:lvl>
    <w:lvl w:ilvl="2" w:tplc="86A85430" w:tentative="1">
      <w:start w:val="1"/>
      <w:numFmt w:val="bullet"/>
      <w:lvlText w:val=""/>
      <w:lvlJc w:val="left"/>
      <w:pPr>
        <w:tabs>
          <w:tab w:val="num" w:pos="2160"/>
        </w:tabs>
        <w:ind w:left="2160" w:hanging="360"/>
      </w:pPr>
      <w:rPr>
        <w:rFonts w:ascii="Wingdings" w:hAnsi="Wingdings" w:hint="default"/>
      </w:rPr>
    </w:lvl>
    <w:lvl w:ilvl="3" w:tplc="270078AE" w:tentative="1">
      <w:start w:val="1"/>
      <w:numFmt w:val="bullet"/>
      <w:lvlText w:val=""/>
      <w:lvlJc w:val="left"/>
      <w:pPr>
        <w:tabs>
          <w:tab w:val="num" w:pos="2880"/>
        </w:tabs>
        <w:ind w:left="2880" w:hanging="360"/>
      </w:pPr>
      <w:rPr>
        <w:rFonts w:ascii="Wingdings" w:hAnsi="Wingdings" w:hint="default"/>
      </w:rPr>
    </w:lvl>
    <w:lvl w:ilvl="4" w:tplc="4D401D1A" w:tentative="1">
      <w:start w:val="1"/>
      <w:numFmt w:val="bullet"/>
      <w:lvlText w:val=""/>
      <w:lvlJc w:val="left"/>
      <w:pPr>
        <w:tabs>
          <w:tab w:val="num" w:pos="3600"/>
        </w:tabs>
        <w:ind w:left="3600" w:hanging="360"/>
      </w:pPr>
      <w:rPr>
        <w:rFonts w:ascii="Wingdings" w:hAnsi="Wingdings" w:hint="default"/>
      </w:rPr>
    </w:lvl>
    <w:lvl w:ilvl="5" w:tplc="EC46D30C" w:tentative="1">
      <w:start w:val="1"/>
      <w:numFmt w:val="bullet"/>
      <w:lvlText w:val=""/>
      <w:lvlJc w:val="left"/>
      <w:pPr>
        <w:tabs>
          <w:tab w:val="num" w:pos="4320"/>
        </w:tabs>
        <w:ind w:left="4320" w:hanging="360"/>
      </w:pPr>
      <w:rPr>
        <w:rFonts w:ascii="Wingdings" w:hAnsi="Wingdings" w:hint="default"/>
      </w:rPr>
    </w:lvl>
    <w:lvl w:ilvl="6" w:tplc="13CCFB5C" w:tentative="1">
      <w:start w:val="1"/>
      <w:numFmt w:val="bullet"/>
      <w:lvlText w:val=""/>
      <w:lvlJc w:val="left"/>
      <w:pPr>
        <w:tabs>
          <w:tab w:val="num" w:pos="5040"/>
        </w:tabs>
        <w:ind w:left="5040" w:hanging="360"/>
      </w:pPr>
      <w:rPr>
        <w:rFonts w:ascii="Wingdings" w:hAnsi="Wingdings" w:hint="default"/>
      </w:rPr>
    </w:lvl>
    <w:lvl w:ilvl="7" w:tplc="983265CE" w:tentative="1">
      <w:start w:val="1"/>
      <w:numFmt w:val="bullet"/>
      <w:lvlText w:val=""/>
      <w:lvlJc w:val="left"/>
      <w:pPr>
        <w:tabs>
          <w:tab w:val="num" w:pos="5760"/>
        </w:tabs>
        <w:ind w:left="5760" w:hanging="360"/>
      </w:pPr>
      <w:rPr>
        <w:rFonts w:ascii="Wingdings" w:hAnsi="Wingdings" w:hint="default"/>
      </w:rPr>
    </w:lvl>
    <w:lvl w:ilvl="8" w:tplc="0492963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60FF6"/>
    <w:multiLevelType w:val="multilevel"/>
    <w:tmpl w:val="E12E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4D0693"/>
    <w:multiLevelType w:val="hybridMultilevel"/>
    <w:tmpl w:val="DF369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A2F208A"/>
    <w:multiLevelType w:val="multilevel"/>
    <w:tmpl w:val="F13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3"/>
  </w:num>
  <w:num w:numId="4">
    <w:abstractNumId w:val="18"/>
  </w:num>
  <w:num w:numId="5">
    <w:abstractNumId w:val="1"/>
  </w:num>
  <w:num w:numId="6">
    <w:abstractNumId w:val="6"/>
  </w:num>
  <w:num w:numId="7">
    <w:abstractNumId w:val="8"/>
  </w:num>
  <w:num w:numId="8">
    <w:abstractNumId w:val="20"/>
  </w:num>
  <w:num w:numId="9">
    <w:abstractNumId w:val="10"/>
  </w:num>
  <w:num w:numId="10">
    <w:abstractNumId w:val="19"/>
  </w:num>
  <w:num w:numId="11">
    <w:abstractNumId w:val="12"/>
  </w:num>
  <w:num w:numId="12">
    <w:abstractNumId w:val="2"/>
  </w:num>
  <w:num w:numId="13">
    <w:abstractNumId w:val="5"/>
  </w:num>
  <w:num w:numId="14">
    <w:abstractNumId w:val="4"/>
  </w:num>
  <w:num w:numId="15">
    <w:abstractNumId w:val="16"/>
  </w:num>
  <w:num w:numId="16">
    <w:abstractNumId w:val="7"/>
  </w:num>
  <w:num w:numId="17">
    <w:abstractNumId w:val="0"/>
  </w:num>
  <w:num w:numId="18">
    <w:abstractNumId w:val="15"/>
  </w:num>
  <w:num w:numId="19">
    <w:abstractNumId w:val="11"/>
  </w:num>
  <w:num w:numId="20">
    <w:abstractNumId w:val="14"/>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96"/>
    <w:rsid w:val="000A39AD"/>
    <w:rsid w:val="000A50DC"/>
    <w:rsid w:val="000A7411"/>
    <w:rsid w:val="00124E9F"/>
    <w:rsid w:val="001525F8"/>
    <w:rsid w:val="001C39F2"/>
    <w:rsid w:val="001E328F"/>
    <w:rsid w:val="001F09B5"/>
    <w:rsid w:val="001F51CC"/>
    <w:rsid w:val="00257D04"/>
    <w:rsid w:val="00271BB6"/>
    <w:rsid w:val="00274F34"/>
    <w:rsid w:val="002A19C0"/>
    <w:rsid w:val="002B5FB4"/>
    <w:rsid w:val="002C7A1D"/>
    <w:rsid w:val="002F6467"/>
    <w:rsid w:val="0036373E"/>
    <w:rsid w:val="003A3748"/>
    <w:rsid w:val="003B0CE5"/>
    <w:rsid w:val="00415F4A"/>
    <w:rsid w:val="00417624"/>
    <w:rsid w:val="004530E8"/>
    <w:rsid w:val="00460533"/>
    <w:rsid w:val="00472369"/>
    <w:rsid w:val="00480260"/>
    <w:rsid w:val="004C38CF"/>
    <w:rsid w:val="004E4A74"/>
    <w:rsid w:val="004F2E45"/>
    <w:rsid w:val="00504D83"/>
    <w:rsid w:val="005504BE"/>
    <w:rsid w:val="00556B09"/>
    <w:rsid w:val="0056656E"/>
    <w:rsid w:val="00570145"/>
    <w:rsid w:val="005770D1"/>
    <w:rsid w:val="005947B6"/>
    <w:rsid w:val="005B54A2"/>
    <w:rsid w:val="005D68E8"/>
    <w:rsid w:val="005F2F70"/>
    <w:rsid w:val="00600AED"/>
    <w:rsid w:val="00614A2A"/>
    <w:rsid w:val="00630B3D"/>
    <w:rsid w:val="006B4F40"/>
    <w:rsid w:val="006E4BEA"/>
    <w:rsid w:val="00702632"/>
    <w:rsid w:val="0072734F"/>
    <w:rsid w:val="00732460"/>
    <w:rsid w:val="00755D27"/>
    <w:rsid w:val="00781D10"/>
    <w:rsid w:val="0079453F"/>
    <w:rsid w:val="007C3B0E"/>
    <w:rsid w:val="0083162F"/>
    <w:rsid w:val="00851522"/>
    <w:rsid w:val="0085168D"/>
    <w:rsid w:val="00852B8B"/>
    <w:rsid w:val="00862995"/>
    <w:rsid w:val="008646B0"/>
    <w:rsid w:val="00892EB8"/>
    <w:rsid w:val="008B14C2"/>
    <w:rsid w:val="00960C05"/>
    <w:rsid w:val="00973A96"/>
    <w:rsid w:val="009A3DDD"/>
    <w:rsid w:val="009A667C"/>
    <w:rsid w:val="009C5219"/>
    <w:rsid w:val="009E687B"/>
    <w:rsid w:val="009E79BC"/>
    <w:rsid w:val="00A05B26"/>
    <w:rsid w:val="00A11B6F"/>
    <w:rsid w:val="00A17B9A"/>
    <w:rsid w:val="00A64B78"/>
    <w:rsid w:val="00A70DB5"/>
    <w:rsid w:val="00A91707"/>
    <w:rsid w:val="00AA6939"/>
    <w:rsid w:val="00B12B8C"/>
    <w:rsid w:val="00B33962"/>
    <w:rsid w:val="00B4414F"/>
    <w:rsid w:val="00B94753"/>
    <w:rsid w:val="00BA3529"/>
    <w:rsid w:val="00C20F13"/>
    <w:rsid w:val="00C41A9B"/>
    <w:rsid w:val="00C630F2"/>
    <w:rsid w:val="00C801FE"/>
    <w:rsid w:val="00C93662"/>
    <w:rsid w:val="00D24883"/>
    <w:rsid w:val="00D3382D"/>
    <w:rsid w:val="00D751D3"/>
    <w:rsid w:val="00DB5317"/>
    <w:rsid w:val="00DE18A7"/>
    <w:rsid w:val="00DF50C6"/>
    <w:rsid w:val="00E021E0"/>
    <w:rsid w:val="00E55408"/>
    <w:rsid w:val="00E653E9"/>
    <w:rsid w:val="00EB743D"/>
    <w:rsid w:val="00EC5067"/>
    <w:rsid w:val="00EE2F0E"/>
    <w:rsid w:val="00EE3C3E"/>
    <w:rsid w:val="00F00A82"/>
    <w:rsid w:val="00F070F3"/>
    <w:rsid w:val="00F33856"/>
    <w:rsid w:val="00F605C2"/>
    <w:rsid w:val="00F719C3"/>
    <w:rsid w:val="00F82666"/>
    <w:rsid w:val="00FD4615"/>
    <w:rsid w:val="00FE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54E2C"/>
  <w15:chartTrackingRefBased/>
  <w15:docId w15:val="{1697D506-046A-4EBD-A718-5309547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3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1"/>
    <w:semiHidden/>
    <w:unhideWhenUsed/>
    <w:qFormat/>
    <w:rsid w:val="00F605C2"/>
    <w:pPr>
      <w:keepNext/>
      <w:keepLines/>
      <w:spacing w:before="200" w:after="120" w:line="256" w:lineRule="auto"/>
      <w:outlineLvl w:val="1"/>
    </w:pPr>
    <w:rPr>
      <w:rFonts w:ascii="Arial" w:eastAsiaTheme="majorEastAsia" w:hAnsi="Arial" w:cstheme="majorBidi"/>
      <w:b/>
      <w:bCs/>
      <w:color w:val="4472C4" w:themeColor="accent1"/>
      <w:sz w:val="26"/>
      <w:szCs w:val="26"/>
      <w:lang w:val="en-US"/>
    </w:rPr>
  </w:style>
  <w:style w:type="paragraph" w:styleId="3">
    <w:name w:val="heading 3"/>
    <w:basedOn w:val="a"/>
    <w:next w:val="a"/>
    <w:link w:val="30"/>
    <w:uiPriority w:val="9"/>
    <w:semiHidden/>
    <w:unhideWhenUsed/>
    <w:qFormat/>
    <w:rsid w:val="00DB53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A96"/>
  </w:style>
  <w:style w:type="paragraph" w:styleId="a5">
    <w:name w:val="footer"/>
    <w:basedOn w:val="a"/>
    <w:link w:val="a6"/>
    <w:uiPriority w:val="99"/>
    <w:unhideWhenUsed/>
    <w:rsid w:val="00973A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A96"/>
  </w:style>
  <w:style w:type="table" w:styleId="a7">
    <w:name w:val="Table Grid"/>
    <w:basedOn w:val="a1"/>
    <w:uiPriority w:val="39"/>
    <w:rsid w:val="0097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687B"/>
    <w:pPr>
      <w:ind w:left="720"/>
      <w:contextualSpacing/>
    </w:pPr>
  </w:style>
  <w:style w:type="paragraph" w:styleId="a9">
    <w:name w:val="Balloon Text"/>
    <w:basedOn w:val="a"/>
    <w:link w:val="aa"/>
    <w:uiPriority w:val="99"/>
    <w:semiHidden/>
    <w:unhideWhenUsed/>
    <w:rsid w:val="0047236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2369"/>
    <w:rPr>
      <w:rFonts w:ascii="Segoe UI" w:hAnsi="Segoe UI" w:cs="Segoe UI"/>
      <w:sz w:val="18"/>
      <w:szCs w:val="18"/>
    </w:rPr>
  </w:style>
  <w:style w:type="character" w:customStyle="1" w:styleId="20">
    <w:name w:val="Заголовок 2 Знак"/>
    <w:basedOn w:val="a0"/>
    <w:link w:val="2"/>
    <w:uiPriority w:val="1"/>
    <w:semiHidden/>
    <w:rsid w:val="00F605C2"/>
    <w:rPr>
      <w:rFonts w:ascii="Arial" w:eastAsiaTheme="majorEastAsia" w:hAnsi="Arial" w:cstheme="majorBidi"/>
      <w:b/>
      <w:bCs/>
      <w:color w:val="4472C4" w:themeColor="accent1"/>
      <w:sz w:val="26"/>
      <w:szCs w:val="26"/>
      <w:lang w:val="en-US"/>
    </w:rPr>
  </w:style>
  <w:style w:type="character" w:styleId="ab">
    <w:name w:val="Hyperlink"/>
    <w:basedOn w:val="a0"/>
    <w:uiPriority w:val="99"/>
    <w:semiHidden/>
    <w:unhideWhenUsed/>
    <w:rsid w:val="00F605C2"/>
    <w:rPr>
      <w:color w:val="0563C1" w:themeColor="hyperlink"/>
      <w:u w:val="single"/>
    </w:rPr>
  </w:style>
  <w:style w:type="character" w:customStyle="1" w:styleId="30">
    <w:name w:val="Заголовок 3 Знак"/>
    <w:basedOn w:val="a0"/>
    <w:link w:val="3"/>
    <w:uiPriority w:val="9"/>
    <w:semiHidden/>
    <w:rsid w:val="00DB5317"/>
    <w:rPr>
      <w:rFonts w:asciiTheme="majorHAnsi" w:eastAsiaTheme="majorEastAsia" w:hAnsiTheme="majorHAnsi" w:cstheme="majorBidi"/>
      <w:color w:val="1F3763" w:themeColor="accent1" w:themeShade="7F"/>
      <w:sz w:val="24"/>
      <w:szCs w:val="24"/>
    </w:rPr>
  </w:style>
  <w:style w:type="paragraph" w:customStyle="1" w:styleId="rtejustify">
    <w:name w:val="rtejustify"/>
    <w:basedOn w:val="a"/>
    <w:rsid w:val="00DB531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DB5317"/>
    <w:rPr>
      <w:b/>
      <w:bCs/>
    </w:rPr>
  </w:style>
  <w:style w:type="paragraph" w:styleId="ad">
    <w:name w:val="Normal (Web)"/>
    <w:basedOn w:val="a"/>
    <w:uiPriority w:val="99"/>
    <w:semiHidden/>
    <w:unhideWhenUsed/>
    <w:rsid w:val="00DB5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C39F2"/>
    <w:rPr>
      <w:rFonts w:asciiTheme="majorHAnsi" w:eastAsiaTheme="majorEastAsia" w:hAnsiTheme="majorHAnsi" w:cstheme="majorBidi"/>
      <w:color w:val="2F5496" w:themeColor="accent1" w:themeShade="BF"/>
      <w:sz w:val="32"/>
      <w:szCs w:val="32"/>
    </w:rPr>
  </w:style>
  <w:style w:type="character" w:customStyle="1" w:styleId="math-inline">
    <w:name w:val="math-inline"/>
    <w:basedOn w:val="a0"/>
    <w:rsid w:val="00A6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5633">
      <w:bodyDiv w:val="1"/>
      <w:marLeft w:val="0"/>
      <w:marRight w:val="0"/>
      <w:marTop w:val="0"/>
      <w:marBottom w:val="0"/>
      <w:divBdr>
        <w:top w:val="none" w:sz="0" w:space="0" w:color="auto"/>
        <w:left w:val="none" w:sz="0" w:space="0" w:color="auto"/>
        <w:bottom w:val="none" w:sz="0" w:space="0" w:color="auto"/>
        <w:right w:val="none" w:sz="0" w:space="0" w:color="auto"/>
      </w:divBdr>
    </w:div>
    <w:div w:id="74859801">
      <w:bodyDiv w:val="1"/>
      <w:marLeft w:val="0"/>
      <w:marRight w:val="0"/>
      <w:marTop w:val="0"/>
      <w:marBottom w:val="0"/>
      <w:divBdr>
        <w:top w:val="none" w:sz="0" w:space="0" w:color="auto"/>
        <w:left w:val="none" w:sz="0" w:space="0" w:color="auto"/>
        <w:bottom w:val="none" w:sz="0" w:space="0" w:color="auto"/>
        <w:right w:val="none" w:sz="0" w:space="0" w:color="auto"/>
      </w:divBdr>
    </w:div>
    <w:div w:id="114296644">
      <w:bodyDiv w:val="1"/>
      <w:marLeft w:val="0"/>
      <w:marRight w:val="0"/>
      <w:marTop w:val="0"/>
      <w:marBottom w:val="0"/>
      <w:divBdr>
        <w:top w:val="none" w:sz="0" w:space="0" w:color="auto"/>
        <w:left w:val="none" w:sz="0" w:space="0" w:color="auto"/>
        <w:bottom w:val="none" w:sz="0" w:space="0" w:color="auto"/>
        <w:right w:val="none" w:sz="0" w:space="0" w:color="auto"/>
      </w:divBdr>
    </w:div>
    <w:div w:id="310911778">
      <w:bodyDiv w:val="1"/>
      <w:marLeft w:val="0"/>
      <w:marRight w:val="0"/>
      <w:marTop w:val="0"/>
      <w:marBottom w:val="0"/>
      <w:divBdr>
        <w:top w:val="none" w:sz="0" w:space="0" w:color="auto"/>
        <w:left w:val="none" w:sz="0" w:space="0" w:color="auto"/>
        <w:bottom w:val="none" w:sz="0" w:space="0" w:color="auto"/>
        <w:right w:val="none" w:sz="0" w:space="0" w:color="auto"/>
      </w:divBdr>
      <w:divsChild>
        <w:div w:id="248735948">
          <w:marLeft w:val="446"/>
          <w:marRight w:val="0"/>
          <w:marTop w:val="0"/>
          <w:marBottom w:val="65"/>
          <w:divBdr>
            <w:top w:val="none" w:sz="0" w:space="0" w:color="auto"/>
            <w:left w:val="none" w:sz="0" w:space="0" w:color="auto"/>
            <w:bottom w:val="none" w:sz="0" w:space="0" w:color="auto"/>
            <w:right w:val="none" w:sz="0" w:space="0" w:color="auto"/>
          </w:divBdr>
        </w:div>
      </w:divsChild>
    </w:div>
    <w:div w:id="326907921">
      <w:bodyDiv w:val="1"/>
      <w:marLeft w:val="0"/>
      <w:marRight w:val="0"/>
      <w:marTop w:val="0"/>
      <w:marBottom w:val="0"/>
      <w:divBdr>
        <w:top w:val="none" w:sz="0" w:space="0" w:color="auto"/>
        <w:left w:val="none" w:sz="0" w:space="0" w:color="auto"/>
        <w:bottom w:val="none" w:sz="0" w:space="0" w:color="auto"/>
        <w:right w:val="none" w:sz="0" w:space="0" w:color="auto"/>
      </w:divBdr>
    </w:div>
    <w:div w:id="437337418">
      <w:bodyDiv w:val="1"/>
      <w:marLeft w:val="0"/>
      <w:marRight w:val="0"/>
      <w:marTop w:val="0"/>
      <w:marBottom w:val="0"/>
      <w:divBdr>
        <w:top w:val="none" w:sz="0" w:space="0" w:color="auto"/>
        <w:left w:val="none" w:sz="0" w:space="0" w:color="auto"/>
        <w:bottom w:val="none" w:sz="0" w:space="0" w:color="auto"/>
        <w:right w:val="none" w:sz="0" w:space="0" w:color="auto"/>
      </w:divBdr>
    </w:div>
    <w:div w:id="521281592">
      <w:bodyDiv w:val="1"/>
      <w:marLeft w:val="0"/>
      <w:marRight w:val="0"/>
      <w:marTop w:val="0"/>
      <w:marBottom w:val="0"/>
      <w:divBdr>
        <w:top w:val="none" w:sz="0" w:space="0" w:color="auto"/>
        <w:left w:val="none" w:sz="0" w:space="0" w:color="auto"/>
        <w:bottom w:val="none" w:sz="0" w:space="0" w:color="auto"/>
        <w:right w:val="none" w:sz="0" w:space="0" w:color="auto"/>
      </w:divBdr>
    </w:div>
    <w:div w:id="605770446">
      <w:bodyDiv w:val="1"/>
      <w:marLeft w:val="0"/>
      <w:marRight w:val="0"/>
      <w:marTop w:val="0"/>
      <w:marBottom w:val="0"/>
      <w:divBdr>
        <w:top w:val="none" w:sz="0" w:space="0" w:color="auto"/>
        <w:left w:val="none" w:sz="0" w:space="0" w:color="auto"/>
        <w:bottom w:val="none" w:sz="0" w:space="0" w:color="auto"/>
        <w:right w:val="none" w:sz="0" w:space="0" w:color="auto"/>
      </w:divBdr>
    </w:div>
    <w:div w:id="650594800">
      <w:bodyDiv w:val="1"/>
      <w:marLeft w:val="0"/>
      <w:marRight w:val="0"/>
      <w:marTop w:val="0"/>
      <w:marBottom w:val="0"/>
      <w:divBdr>
        <w:top w:val="none" w:sz="0" w:space="0" w:color="auto"/>
        <w:left w:val="none" w:sz="0" w:space="0" w:color="auto"/>
        <w:bottom w:val="none" w:sz="0" w:space="0" w:color="auto"/>
        <w:right w:val="none" w:sz="0" w:space="0" w:color="auto"/>
      </w:divBdr>
    </w:div>
    <w:div w:id="792790564">
      <w:bodyDiv w:val="1"/>
      <w:marLeft w:val="0"/>
      <w:marRight w:val="0"/>
      <w:marTop w:val="0"/>
      <w:marBottom w:val="0"/>
      <w:divBdr>
        <w:top w:val="none" w:sz="0" w:space="0" w:color="auto"/>
        <w:left w:val="none" w:sz="0" w:space="0" w:color="auto"/>
        <w:bottom w:val="none" w:sz="0" w:space="0" w:color="auto"/>
        <w:right w:val="none" w:sz="0" w:space="0" w:color="auto"/>
      </w:divBdr>
    </w:div>
    <w:div w:id="794369358">
      <w:bodyDiv w:val="1"/>
      <w:marLeft w:val="0"/>
      <w:marRight w:val="0"/>
      <w:marTop w:val="0"/>
      <w:marBottom w:val="0"/>
      <w:divBdr>
        <w:top w:val="none" w:sz="0" w:space="0" w:color="auto"/>
        <w:left w:val="none" w:sz="0" w:space="0" w:color="auto"/>
        <w:bottom w:val="none" w:sz="0" w:space="0" w:color="auto"/>
        <w:right w:val="none" w:sz="0" w:space="0" w:color="auto"/>
      </w:divBdr>
    </w:div>
    <w:div w:id="796486605">
      <w:bodyDiv w:val="1"/>
      <w:marLeft w:val="0"/>
      <w:marRight w:val="0"/>
      <w:marTop w:val="0"/>
      <w:marBottom w:val="0"/>
      <w:divBdr>
        <w:top w:val="none" w:sz="0" w:space="0" w:color="auto"/>
        <w:left w:val="none" w:sz="0" w:space="0" w:color="auto"/>
        <w:bottom w:val="none" w:sz="0" w:space="0" w:color="auto"/>
        <w:right w:val="none" w:sz="0" w:space="0" w:color="auto"/>
      </w:divBdr>
    </w:div>
    <w:div w:id="998382270">
      <w:bodyDiv w:val="1"/>
      <w:marLeft w:val="0"/>
      <w:marRight w:val="0"/>
      <w:marTop w:val="0"/>
      <w:marBottom w:val="0"/>
      <w:divBdr>
        <w:top w:val="none" w:sz="0" w:space="0" w:color="auto"/>
        <w:left w:val="none" w:sz="0" w:space="0" w:color="auto"/>
        <w:bottom w:val="none" w:sz="0" w:space="0" w:color="auto"/>
        <w:right w:val="none" w:sz="0" w:space="0" w:color="auto"/>
      </w:divBdr>
      <w:divsChild>
        <w:div w:id="5600666">
          <w:marLeft w:val="0"/>
          <w:marRight w:val="0"/>
          <w:marTop w:val="300"/>
          <w:marBottom w:val="0"/>
          <w:divBdr>
            <w:top w:val="none" w:sz="0" w:space="0" w:color="auto"/>
            <w:left w:val="none" w:sz="0" w:space="0" w:color="auto"/>
            <w:bottom w:val="none" w:sz="0" w:space="0" w:color="auto"/>
            <w:right w:val="none" w:sz="0" w:space="0" w:color="auto"/>
          </w:divBdr>
          <w:divsChild>
            <w:div w:id="21003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908">
      <w:bodyDiv w:val="1"/>
      <w:marLeft w:val="0"/>
      <w:marRight w:val="0"/>
      <w:marTop w:val="0"/>
      <w:marBottom w:val="0"/>
      <w:divBdr>
        <w:top w:val="none" w:sz="0" w:space="0" w:color="auto"/>
        <w:left w:val="none" w:sz="0" w:space="0" w:color="auto"/>
        <w:bottom w:val="none" w:sz="0" w:space="0" w:color="auto"/>
        <w:right w:val="none" w:sz="0" w:space="0" w:color="auto"/>
      </w:divBdr>
    </w:div>
    <w:div w:id="1093817889">
      <w:bodyDiv w:val="1"/>
      <w:marLeft w:val="0"/>
      <w:marRight w:val="0"/>
      <w:marTop w:val="0"/>
      <w:marBottom w:val="0"/>
      <w:divBdr>
        <w:top w:val="none" w:sz="0" w:space="0" w:color="auto"/>
        <w:left w:val="none" w:sz="0" w:space="0" w:color="auto"/>
        <w:bottom w:val="none" w:sz="0" w:space="0" w:color="auto"/>
        <w:right w:val="none" w:sz="0" w:space="0" w:color="auto"/>
      </w:divBdr>
    </w:div>
    <w:div w:id="1205673234">
      <w:bodyDiv w:val="1"/>
      <w:marLeft w:val="0"/>
      <w:marRight w:val="0"/>
      <w:marTop w:val="0"/>
      <w:marBottom w:val="0"/>
      <w:divBdr>
        <w:top w:val="none" w:sz="0" w:space="0" w:color="auto"/>
        <w:left w:val="none" w:sz="0" w:space="0" w:color="auto"/>
        <w:bottom w:val="none" w:sz="0" w:space="0" w:color="auto"/>
        <w:right w:val="none" w:sz="0" w:space="0" w:color="auto"/>
      </w:divBdr>
      <w:divsChild>
        <w:div w:id="1778285432">
          <w:marLeft w:val="835"/>
          <w:marRight w:val="0"/>
          <w:marTop w:val="0"/>
          <w:marBottom w:val="0"/>
          <w:divBdr>
            <w:top w:val="none" w:sz="0" w:space="0" w:color="auto"/>
            <w:left w:val="none" w:sz="0" w:space="0" w:color="auto"/>
            <w:bottom w:val="none" w:sz="0" w:space="0" w:color="auto"/>
            <w:right w:val="none" w:sz="0" w:space="0" w:color="auto"/>
          </w:divBdr>
        </w:div>
      </w:divsChild>
    </w:div>
    <w:div w:id="1257447188">
      <w:bodyDiv w:val="1"/>
      <w:marLeft w:val="0"/>
      <w:marRight w:val="0"/>
      <w:marTop w:val="0"/>
      <w:marBottom w:val="0"/>
      <w:divBdr>
        <w:top w:val="none" w:sz="0" w:space="0" w:color="auto"/>
        <w:left w:val="none" w:sz="0" w:space="0" w:color="auto"/>
        <w:bottom w:val="none" w:sz="0" w:space="0" w:color="auto"/>
        <w:right w:val="none" w:sz="0" w:space="0" w:color="auto"/>
      </w:divBdr>
    </w:div>
    <w:div w:id="1350983513">
      <w:bodyDiv w:val="1"/>
      <w:marLeft w:val="0"/>
      <w:marRight w:val="0"/>
      <w:marTop w:val="0"/>
      <w:marBottom w:val="0"/>
      <w:divBdr>
        <w:top w:val="none" w:sz="0" w:space="0" w:color="auto"/>
        <w:left w:val="none" w:sz="0" w:space="0" w:color="auto"/>
        <w:bottom w:val="none" w:sz="0" w:space="0" w:color="auto"/>
        <w:right w:val="none" w:sz="0" w:space="0" w:color="auto"/>
      </w:divBdr>
    </w:div>
    <w:div w:id="1399328112">
      <w:bodyDiv w:val="1"/>
      <w:marLeft w:val="0"/>
      <w:marRight w:val="0"/>
      <w:marTop w:val="0"/>
      <w:marBottom w:val="0"/>
      <w:divBdr>
        <w:top w:val="none" w:sz="0" w:space="0" w:color="auto"/>
        <w:left w:val="none" w:sz="0" w:space="0" w:color="auto"/>
        <w:bottom w:val="none" w:sz="0" w:space="0" w:color="auto"/>
        <w:right w:val="none" w:sz="0" w:space="0" w:color="auto"/>
      </w:divBdr>
    </w:div>
    <w:div w:id="1552115387">
      <w:bodyDiv w:val="1"/>
      <w:marLeft w:val="0"/>
      <w:marRight w:val="0"/>
      <w:marTop w:val="0"/>
      <w:marBottom w:val="0"/>
      <w:divBdr>
        <w:top w:val="none" w:sz="0" w:space="0" w:color="auto"/>
        <w:left w:val="none" w:sz="0" w:space="0" w:color="auto"/>
        <w:bottom w:val="none" w:sz="0" w:space="0" w:color="auto"/>
        <w:right w:val="none" w:sz="0" w:space="0" w:color="auto"/>
      </w:divBdr>
      <w:divsChild>
        <w:div w:id="754668744">
          <w:marLeft w:val="0"/>
          <w:marRight w:val="0"/>
          <w:marTop w:val="0"/>
          <w:marBottom w:val="225"/>
          <w:divBdr>
            <w:top w:val="none" w:sz="0" w:space="0" w:color="auto"/>
            <w:left w:val="none" w:sz="0" w:space="0" w:color="auto"/>
            <w:bottom w:val="none" w:sz="0" w:space="0" w:color="auto"/>
            <w:right w:val="none" w:sz="0" w:space="0" w:color="auto"/>
          </w:divBdr>
        </w:div>
        <w:div w:id="713818741">
          <w:marLeft w:val="0"/>
          <w:marRight w:val="0"/>
          <w:marTop w:val="0"/>
          <w:marBottom w:val="0"/>
          <w:divBdr>
            <w:top w:val="none" w:sz="0" w:space="0" w:color="auto"/>
            <w:left w:val="none" w:sz="0" w:space="0" w:color="auto"/>
            <w:bottom w:val="none" w:sz="0" w:space="0" w:color="auto"/>
            <w:right w:val="none" w:sz="0" w:space="0" w:color="auto"/>
          </w:divBdr>
          <w:divsChild>
            <w:div w:id="681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3409">
      <w:bodyDiv w:val="1"/>
      <w:marLeft w:val="0"/>
      <w:marRight w:val="0"/>
      <w:marTop w:val="0"/>
      <w:marBottom w:val="0"/>
      <w:divBdr>
        <w:top w:val="none" w:sz="0" w:space="0" w:color="auto"/>
        <w:left w:val="none" w:sz="0" w:space="0" w:color="auto"/>
        <w:bottom w:val="none" w:sz="0" w:space="0" w:color="auto"/>
        <w:right w:val="none" w:sz="0" w:space="0" w:color="auto"/>
      </w:divBdr>
    </w:div>
    <w:div w:id="1682705107">
      <w:bodyDiv w:val="1"/>
      <w:marLeft w:val="0"/>
      <w:marRight w:val="0"/>
      <w:marTop w:val="0"/>
      <w:marBottom w:val="0"/>
      <w:divBdr>
        <w:top w:val="none" w:sz="0" w:space="0" w:color="auto"/>
        <w:left w:val="none" w:sz="0" w:space="0" w:color="auto"/>
        <w:bottom w:val="none" w:sz="0" w:space="0" w:color="auto"/>
        <w:right w:val="none" w:sz="0" w:space="0" w:color="auto"/>
      </w:divBdr>
    </w:div>
    <w:div w:id="1713266094">
      <w:bodyDiv w:val="1"/>
      <w:marLeft w:val="0"/>
      <w:marRight w:val="0"/>
      <w:marTop w:val="0"/>
      <w:marBottom w:val="0"/>
      <w:divBdr>
        <w:top w:val="none" w:sz="0" w:space="0" w:color="auto"/>
        <w:left w:val="none" w:sz="0" w:space="0" w:color="auto"/>
        <w:bottom w:val="none" w:sz="0" w:space="0" w:color="auto"/>
        <w:right w:val="none" w:sz="0" w:space="0" w:color="auto"/>
      </w:divBdr>
    </w:div>
    <w:div w:id="1722554097">
      <w:bodyDiv w:val="1"/>
      <w:marLeft w:val="0"/>
      <w:marRight w:val="0"/>
      <w:marTop w:val="0"/>
      <w:marBottom w:val="0"/>
      <w:divBdr>
        <w:top w:val="none" w:sz="0" w:space="0" w:color="auto"/>
        <w:left w:val="none" w:sz="0" w:space="0" w:color="auto"/>
        <w:bottom w:val="none" w:sz="0" w:space="0" w:color="auto"/>
        <w:right w:val="none" w:sz="0" w:space="0" w:color="auto"/>
      </w:divBdr>
    </w:div>
    <w:div w:id="1747846334">
      <w:bodyDiv w:val="1"/>
      <w:marLeft w:val="0"/>
      <w:marRight w:val="0"/>
      <w:marTop w:val="0"/>
      <w:marBottom w:val="0"/>
      <w:divBdr>
        <w:top w:val="none" w:sz="0" w:space="0" w:color="auto"/>
        <w:left w:val="none" w:sz="0" w:space="0" w:color="auto"/>
        <w:bottom w:val="none" w:sz="0" w:space="0" w:color="auto"/>
        <w:right w:val="none" w:sz="0" w:space="0" w:color="auto"/>
      </w:divBdr>
    </w:div>
    <w:div w:id="1847750506">
      <w:bodyDiv w:val="1"/>
      <w:marLeft w:val="0"/>
      <w:marRight w:val="0"/>
      <w:marTop w:val="0"/>
      <w:marBottom w:val="0"/>
      <w:divBdr>
        <w:top w:val="none" w:sz="0" w:space="0" w:color="auto"/>
        <w:left w:val="none" w:sz="0" w:space="0" w:color="auto"/>
        <w:bottom w:val="none" w:sz="0" w:space="0" w:color="auto"/>
        <w:right w:val="none" w:sz="0" w:space="0" w:color="auto"/>
      </w:divBdr>
    </w:div>
    <w:div w:id="1860125544">
      <w:bodyDiv w:val="1"/>
      <w:marLeft w:val="0"/>
      <w:marRight w:val="0"/>
      <w:marTop w:val="0"/>
      <w:marBottom w:val="0"/>
      <w:divBdr>
        <w:top w:val="none" w:sz="0" w:space="0" w:color="auto"/>
        <w:left w:val="none" w:sz="0" w:space="0" w:color="auto"/>
        <w:bottom w:val="none" w:sz="0" w:space="0" w:color="auto"/>
        <w:right w:val="none" w:sz="0" w:space="0" w:color="auto"/>
      </w:divBdr>
    </w:div>
    <w:div w:id="1868980616">
      <w:bodyDiv w:val="1"/>
      <w:marLeft w:val="0"/>
      <w:marRight w:val="0"/>
      <w:marTop w:val="0"/>
      <w:marBottom w:val="0"/>
      <w:divBdr>
        <w:top w:val="none" w:sz="0" w:space="0" w:color="auto"/>
        <w:left w:val="none" w:sz="0" w:space="0" w:color="auto"/>
        <w:bottom w:val="none" w:sz="0" w:space="0" w:color="auto"/>
        <w:right w:val="none" w:sz="0" w:space="0" w:color="auto"/>
      </w:divBdr>
    </w:div>
    <w:div w:id="1940211904">
      <w:bodyDiv w:val="1"/>
      <w:marLeft w:val="0"/>
      <w:marRight w:val="0"/>
      <w:marTop w:val="0"/>
      <w:marBottom w:val="0"/>
      <w:divBdr>
        <w:top w:val="none" w:sz="0" w:space="0" w:color="auto"/>
        <w:left w:val="none" w:sz="0" w:space="0" w:color="auto"/>
        <w:bottom w:val="none" w:sz="0" w:space="0" w:color="auto"/>
        <w:right w:val="none" w:sz="0" w:space="0" w:color="auto"/>
      </w:divBdr>
    </w:div>
    <w:div w:id="2097820094">
      <w:bodyDiv w:val="1"/>
      <w:marLeft w:val="0"/>
      <w:marRight w:val="0"/>
      <w:marTop w:val="0"/>
      <w:marBottom w:val="0"/>
      <w:divBdr>
        <w:top w:val="none" w:sz="0" w:space="0" w:color="auto"/>
        <w:left w:val="none" w:sz="0" w:space="0" w:color="auto"/>
        <w:bottom w:val="none" w:sz="0" w:space="0" w:color="auto"/>
        <w:right w:val="none" w:sz="0" w:space="0" w:color="auto"/>
      </w:divBdr>
      <w:divsChild>
        <w:div w:id="1202404289">
          <w:marLeft w:val="994"/>
          <w:marRight w:val="0"/>
          <w:marTop w:val="0"/>
          <w:marBottom w:val="0"/>
          <w:divBdr>
            <w:top w:val="none" w:sz="0" w:space="0" w:color="auto"/>
            <w:left w:val="none" w:sz="0" w:space="0" w:color="auto"/>
            <w:bottom w:val="none" w:sz="0" w:space="0" w:color="auto"/>
            <w:right w:val="none" w:sz="0" w:space="0" w:color="auto"/>
          </w:divBdr>
        </w:div>
      </w:divsChild>
    </w:div>
    <w:div w:id="21322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 Serikbayev</dc:creator>
  <cp:keywords/>
  <dc:description/>
  <cp:lastModifiedBy>Asset Serikbayev</cp:lastModifiedBy>
  <cp:revision>81</cp:revision>
  <cp:lastPrinted>2026-03-26T14:46:00Z</cp:lastPrinted>
  <dcterms:created xsi:type="dcterms:W3CDTF">2023-04-13T08:00:00Z</dcterms:created>
  <dcterms:modified xsi:type="dcterms:W3CDTF">2026-03-26T14:46:00Z</dcterms:modified>
</cp:coreProperties>
</file>