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08" w:rsidRPr="00495660" w:rsidRDefault="000E0A08" w:rsidP="00495660">
      <w:pPr>
        <w:suppressAutoHyphens/>
        <w:spacing w:after="0" w:line="100" w:lineRule="atLeast"/>
        <w:ind w:left="1071" w:right="1086" w:hanging="289"/>
        <w:jc w:val="center"/>
        <w:rPr>
          <w:rFonts w:ascii="Arial" w:eastAsia="Times New Roman" w:hAnsi="Arial" w:cs="Times New Roman"/>
          <w:b/>
          <w:lang w:val="kk-KZ" w:eastAsia="ar-SA"/>
        </w:rPr>
      </w:pPr>
      <w:r w:rsidRPr="000E0A08">
        <w:rPr>
          <w:rFonts w:ascii="Arial" w:eastAsia="Times New Roman" w:hAnsi="Arial" w:cs="Times New Roman"/>
          <w:b/>
          <w:sz w:val="20"/>
          <w:lang w:eastAsia="ar-SA"/>
        </w:rPr>
        <w:t>КГУ «Средняя общеобразовательная школа № 27 города Павлодара» объявляет конкурс</w:t>
      </w:r>
      <w:r w:rsidRPr="000E0A08">
        <w:rPr>
          <w:rFonts w:ascii="Arial" w:eastAsia="Times New Roman" w:hAnsi="Arial" w:cs="Times New Roman"/>
          <w:b/>
          <w:spacing w:val="-53"/>
          <w:sz w:val="20"/>
          <w:lang w:eastAsia="ar-SA"/>
        </w:rPr>
        <w:t xml:space="preserve"> </w:t>
      </w:r>
      <w:r w:rsidRPr="000E0A08">
        <w:rPr>
          <w:rFonts w:ascii="Arial" w:eastAsia="Times New Roman" w:hAnsi="Arial" w:cs="Times New Roman"/>
          <w:b/>
          <w:sz w:val="20"/>
          <w:lang w:eastAsia="ar-SA"/>
        </w:rPr>
        <w:t>на</w:t>
      </w:r>
      <w:r w:rsidRPr="000E0A08">
        <w:rPr>
          <w:rFonts w:ascii="Arial" w:eastAsia="Times New Roman" w:hAnsi="Arial" w:cs="Times New Roman"/>
          <w:b/>
          <w:spacing w:val="-2"/>
          <w:sz w:val="20"/>
          <w:lang w:eastAsia="ar-SA"/>
        </w:rPr>
        <w:t xml:space="preserve"> </w:t>
      </w:r>
      <w:r w:rsidRPr="000E0A08">
        <w:rPr>
          <w:rFonts w:ascii="Arial" w:eastAsia="Times New Roman" w:hAnsi="Arial" w:cs="Times New Roman"/>
          <w:b/>
          <w:sz w:val="20"/>
          <w:lang w:eastAsia="ar-SA"/>
        </w:rPr>
        <w:t>должность</w:t>
      </w:r>
      <w:r w:rsidRPr="000E0A08">
        <w:rPr>
          <w:rFonts w:ascii="Arial" w:eastAsia="Times New Roman" w:hAnsi="Arial" w:cs="Times New Roman"/>
          <w:b/>
          <w:spacing w:val="5"/>
          <w:sz w:val="20"/>
          <w:lang w:eastAsia="ar-SA"/>
        </w:rPr>
        <w:t xml:space="preserve"> </w:t>
      </w:r>
      <w:proofErr w:type="spellStart"/>
      <w:r w:rsidR="00495660">
        <w:rPr>
          <w:rFonts w:ascii="Arial" w:eastAsia="Times New Roman" w:hAnsi="Arial" w:cs="Times New Roman"/>
          <w:b/>
          <w:sz w:val="20"/>
          <w:lang w:eastAsia="ar-SA"/>
        </w:rPr>
        <w:t>социальн</w:t>
      </w:r>
      <w:proofErr w:type="spellEnd"/>
      <w:r w:rsidR="00495660">
        <w:rPr>
          <w:rFonts w:ascii="Arial" w:eastAsia="Times New Roman" w:hAnsi="Arial" w:cs="Times New Roman"/>
          <w:b/>
          <w:sz w:val="20"/>
          <w:lang w:val="kk-KZ" w:eastAsia="ar-SA"/>
        </w:rPr>
        <w:t xml:space="preserve">ого </w:t>
      </w:r>
      <w:r>
        <w:rPr>
          <w:rFonts w:ascii="Arial" w:eastAsia="Times New Roman" w:hAnsi="Arial" w:cs="Times New Roman"/>
          <w:b/>
          <w:sz w:val="20"/>
          <w:lang w:eastAsia="ar-SA"/>
        </w:rPr>
        <w:t>педагог</w:t>
      </w:r>
      <w:r w:rsidR="00495660">
        <w:rPr>
          <w:rFonts w:ascii="Arial" w:eastAsia="Times New Roman" w:hAnsi="Arial" w:cs="Times New Roman"/>
          <w:b/>
          <w:sz w:val="20"/>
          <w:lang w:val="kk-KZ" w:eastAsia="ar-SA"/>
        </w:rPr>
        <w:t>а</w:t>
      </w: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Times New Roman"/>
          <w:b/>
          <w:szCs w:val="18"/>
          <w:lang w:eastAsia="ar-SA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0E0A08" w:rsidRPr="000E0A08" w:rsidTr="00DA48E1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754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Наименование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организации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Коммунальное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государственное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учреждение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«Средняя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общеобразовательная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школа № 27 города Павлодара» отдела образования города Павлодара,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управления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образования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Павлодарской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области</w:t>
            </w:r>
          </w:p>
        </w:tc>
      </w:tr>
      <w:tr w:rsidR="000E0A08" w:rsidRPr="000E0A08" w:rsidTr="00DA48E1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407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местонахождения,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почтового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140007,</w:t>
            </w:r>
            <w:r w:rsidRPr="000E0A08">
              <w:rPr>
                <w:rFonts w:ascii="Microsoft Sans Serif" w:eastAsia="Times New Roman" w:hAnsi="Microsoft Sans Serif" w:cs="Times New Roman"/>
                <w:spacing w:val="-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Республика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Казахстан,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Павлодарская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область,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город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Павлодар,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улица</w:t>
            </w:r>
            <w:r w:rsidRPr="000E0A08">
              <w:rPr>
                <w:rFonts w:ascii="Microsoft Sans Serif" w:eastAsia="Times New Roman" w:hAnsi="Microsoft Sans Serif" w:cs="Times New Roman"/>
                <w:spacing w:val="-5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Павлова,</w:t>
            </w:r>
            <w:r w:rsidRPr="000E0A08">
              <w:rPr>
                <w:rFonts w:ascii="Microsoft Sans Serif" w:eastAsia="Times New Roman" w:hAnsi="Microsoft Sans Serif" w:cs="Times New Roman"/>
                <w:spacing w:val="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17</w:t>
            </w:r>
          </w:p>
        </w:tc>
      </w:tr>
      <w:tr w:rsidR="000E0A08" w:rsidRPr="000E0A08" w:rsidTr="00DA48E1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номеров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8(7182)33-81-23</w:t>
            </w:r>
          </w:p>
        </w:tc>
      </w:tr>
      <w:tr w:rsidR="000E0A08" w:rsidRPr="000E0A08" w:rsidTr="00DA48E1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245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адреса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электронной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354A4D" w:rsidP="00495660">
            <w:pPr>
              <w:suppressAutoHyphens/>
              <w:spacing w:after="0" w:line="100" w:lineRule="atLeas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hyperlink r:id="rId5" w:history="1">
              <w:r w:rsidR="000E0A08" w:rsidRPr="000E0A08">
                <w:rPr>
                  <w:rFonts w:ascii="Microsoft Sans Serif" w:eastAsia="Times New Roman" w:hAnsi="Microsoft Sans Serif" w:cs="Times New Roman"/>
                  <w:color w:val="000080"/>
                  <w:sz w:val="20"/>
                  <w:u w:val="single"/>
                  <w:lang w:eastAsia="ar-SA"/>
                </w:rPr>
                <w:t>sosh27@goo.edu.kz</w:t>
              </w:r>
            </w:hyperlink>
          </w:p>
        </w:tc>
      </w:tr>
      <w:tr w:rsidR="000E0A08" w:rsidRPr="000E0A08" w:rsidTr="00DA48E1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42" w:lineRule="auto"/>
              <w:ind w:left="104" w:right="754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Наименование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вакантной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или</w:t>
            </w:r>
          </w:p>
          <w:p w:rsidR="000E0A08" w:rsidRPr="000E0A08" w:rsidRDefault="000E0A08" w:rsidP="00495660">
            <w:pPr>
              <w:suppressAutoHyphens/>
              <w:spacing w:after="0" w:line="225" w:lineRule="exact"/>
              <w:ind w:left="104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временно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вакантной</w:t>
            </w:r>
          </w:p>
          <w:p w:rsidR="000E0A08" w:rsidRPr="000E0A08" w:rsidRDefault="000E0A08" w:rsidP="00495660">
            <w:pPr>
              <w:suppressAutoHyphens/>
              <w:spacing w:after="0" w:line="207" w:lineRule="exac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должности,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Arial" w:eastAsia="Times New Roman" w:hAnsi="Arial" w:cs="Times New Roman"/>
                <w:sz w:val="20"/>
                <w:lang w:eastAsia="ar-SA"/>
              </w:rPr>
              <w:t>Социальный педагог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1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ставка</w:t>
            </w:r>
          </w:p>
        </w:tc>
      </w:tr>
      <w:tr w:rsidR="000E0A08" w:rsidRPr="000E0A08" w:rsidTr="00DA48E1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/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основные</w:t>
            </w:r>
          </w:p>
          <w:p w:rsidR="000E0A08" w:rsidRPr="000E0A08" w:rsidRDefault="000E0A08" w:rsidP="00495660">
            <w:pPr>
              <w:suppressAutoHyphens/>
              <w:spacing w:after="0" w:line="242" w:lineRule="auto"/>
              <w:ind w:left="104" w:right="531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функциональные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способствует установлению гуманных, нравственно здоровых отношений в социальной среде;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взаимодействует с педагогами, родителями и иными законными представителями;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обеспечивает охрану жизни и здоровья обучающихся, воспитанников в период образовательного процесса;</w:t>
            </w:r>
          </w:p>
          <w:p w:rsidR="00935B4D" w:rsidRPr="00935B4D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42" w:lineRule="auto"/>
              <w:ind w:right="27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участвует в разработке, утверждении и реализац</w:t>
            </w:r>
            <w:bookmarkStart w:id="0" w:name="_GoBack"/>
            <w:bookmarkEnd w:id="0"/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ии образовательных учебных программ в организации образования;</w:t>
            </w:r>
          </w:p>
          <w:p w:rsidR="000E0A08" w:rsidRPr="000E0A08" w:rsidRDefault="00935B4D" w:rsidP="00935B4D">
            <w:pPr>
              <w:numPr>
                <w:ilvl w:val="0"/>
                <w:numId w:val="3"/>
              </w:numPr>
              <w:tabs>
                <w:tab w:val="left" w:pos="234"/>
              </w:tabs>
              <w:suppressAutoHyphens/>
              <w:spacing w:after="0" w:line="230" w:lineRule="atLeast"/>
              <w:ind w:right="544"/>
              <w:rPr>
                <w:rFonts w:ascii="Times New Roman" w:eastAsia="Times New Roman" w:hAnsi="Times New Roman" w:cs="Times New Roman"/>
                <w:lang w:eastAsia="ar-SA"/>
              </w:rPr>
            </w:pPr>
            <w:r w:rsidRPr="00935B4D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 xml:space="preserve">      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0E0A08" w:rsidRPr="000E0A08" w:rsidTr="00DA48E1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 w:right="496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размер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условия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оплаты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after="0" w:line="226" w:lineRule="exact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выплачивается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соответствии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со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стажем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квалификационной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категорией;</w:t>
            </w:r>
          </w:p>
          <w:p w:rsidR="000E0A08" w:rsidRPr="000E0A08" w:rsidRDefault="000E0A08" w:rsidP="00495660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after="0" w:line="226" w:lineRule="exact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среднее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специальное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proofErr w:type="gram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образование(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sz w:val="20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min</w:t>
            </w:r>
            <w:proofErr w:type="spellEnd"/>
            <w:proofErr w:type="gram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): 88254,45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тенге;</w:t>
            </w:r>
          </w:p>
          <w:p w:rsidR="000E0A08" w:rsidRPr="000E0A08" w:rsidRDefault="000E0A08" w:rsidP="00495660">
            <w:pPr>
              <w:numPr>
                <w:ilvl w:val="0"/>
                <w:numId w:val="2"/>
              </w:numPr>
              <w:tabs>
                <w:tab w:val="left" w:pos="234"/>
              </w:tabs>
              <w:suppressAutoHyphens/>
              <w:spacing w:after="0" w:line="207" w:lineRule="exact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высшее</w:t>
            </w:r>
            <w:r w:rsidRPr="000E0A08">
              <w:rPr>
                <w:rFonts w:ascii="Microsoft Sans Serif" w:eastAsia="Times New Roman" w:hAnsi="Microsoft Sans Serif" w:cs="Times New Roman"/>
                <w:spacing w:val="-4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(</w:t>
            </w:r>
            <w:proofErr w:type="spellStart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min</w:t>
            </w:r>
            <w:proofErr w:type="spellEnd"/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):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109013,5</w:t>
            </w:r>
            <w:r w:rsidRPr="000E0A08">
              <w:rPr>
                <w:rFonts w:ascii="Microsoft Sans Serif" w:eastAsia="Times New Roman" w:hAnsi="Microsoft Sans Serif" w:cs="Times New Roman"/>
                <w:spacing w:val="-3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тенге</w:t>
            </w:r>
          </w:p>
        </w:tc>
      </w:tr>
      <w:tr w:rsidR="000E0A08" w:rsidRPr="000E0A08" w:rsidTr="00DA48E1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42" w:lineRule="auto"/>
              <w:ind w:left="104" w:right="290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Квалификационные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требования,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предъявляемые к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кандидату,</w:t>
            </w:r>
          </w:p>
          <w:p w:rsidR="000E0A08" w:rsidRPr="000E0A08" w:rsidRDefault="000E0A08" w:rsidP="00495660">
            <w:pPr>
              <w:suppressAutoHyphens/>
              <w:spacing w:after="0" w:line="242" w:lineRule="auto"/>
              <w:ind w:left="104" w:right="182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утвержденные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Типовыми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квалификационными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характеристиками</w:t>
            </w:r>
          </w:p>
          <w:p w:rsidR="000E0A08" w:rsidRPr="000E0A08" w:rsidRDefault="000E0A08" w:rsidP="00495660">
            <w:pPr>
              <w:suppressAutoHyphens/>
              <w:spacing w:after="0" w:line="206" w:lineRule="exact"/>
              <w:ind w:left="104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numPr>
                <w:ilvl w:val="0"/>
                <w:numId w:val="1"/>
              </w:numPr>
              <w:tabs>
                <w:tab w:val="left" w:pos="234"/>
              </w:tabs>
              <w:suppressAutoHyphens/>
              <w:spacing w:after="0" w:line="242" w:lineRule="auto"/>
              <w:ind w:right="842"/>
              <w:rPr>
                <w:rFonts w:ascii="Microsoft Sans Serif" w:eastAsia="Times New Roman" w:hAnsi="Microsoft Sans Serif" w:cs="Times New Roman"/>
                <w:spacing w:val="-1"/>
                <w:w w:val="105"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высшее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</w:t>
            </w:r>
            <w:r w:rsidRPr="000E0A08">
              <w:rPr>
                <w:rFonts w:ascii="Microsoft Sans Serif" w:eastAsia="Times New Roman" w:hAnsi="Microsoft Sans Serif" w:cs="Times New Roman"/>
                <w:spacing w:val="-1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(или)</w:t>
            </w:r>
            <w:r w:rsidRPr="000E0A08">
              <w:rPr>
                <w:rFonts w:ascii="Microsoft Sans Serif" w:eastAsia="Times New Roman" w:hAnsi="Microsoft Sans Serif" w:cs="Times New Roman"/>
                <w:spacing w:val="-9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послевузовское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педагогическое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образование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-7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иное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профессиональное образование по соответствующему профилю или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документ, подтверждающий педагогическую переподготовку, стаж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педагогической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работы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не</w:t>
            </w:r>
            <w:r w:rsidRPr="000E0A08">
              <w:rPr>
                <w:rFonts w:ascii="Microsoft Sans Serif" w:eastAsia="Times New Roman" w:hAnsi="Microsoft Sans Serif" w:cs="Times New Roman"/>
                <w:spacing w:val="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менее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5</w:t>
            </w: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лет;</w:t>
            </w:r>
          </w:p>
          <w:p w:rsidR="000E0A08" w:rsidRPr="000E0A08" w:rsidRDefault="000E0A08" w:rsidP="00495660">
            <w:pPr>
              <w:numPr>
                <w:ilvl w:val="0"/>
                <w:numId w:val="1"/>
              </w:numPr>
              <w:tabs>
                <w:tab w:val="left" w:pos="278"/>
              </w:tabs>
              <w:suppressAutoHyphens/>
              <w:spacing w:after="0" w:line="278" w:lineRule="auto"/>
              <w:ind w:right="93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1"/>
                <w:w w:val="105"/>
                <w:sz w:val="20"/>
                <w:lang w:eastAsia="ar-SA"/>
              </w:rPr>
              <w:t>дополнительно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наличие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квалификации: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12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эксперт"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9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11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0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-53"/>
                <w:w w:val="10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исследователь"</w:t>
            </w:r>
            <w:r w:rsidRPr="000E0A08">
              <w:rPr>
                <w:rFonts w:ascii="Microsoft Sans Serif" w:eastAsia="Times New Roman" w:hAnsi="Microsoft Sans Serif" w:cs="Times New Roman"/>
                <w:spacing w:val="-5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или</w:t>
            </w:r>
            <w:r w:rsidRPr="000E0A08">
              <w:rPr>
                <w:rFonts w:ascii="Microsoft Sans Serif" w:eastAsia="Times New Roman" w:hAnsi="Microsoft Sans Serif" w:cs="Times New Roman"/>
                <w:spacing w:val="-8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"педагог</w:t>
            </w:r>
            <w:r w:rsidRPr="000E0A08">
              <w:rPr>
                <w:rFonts w:ascii="Microsoft Sans Serif" w:eastAsia="Times New Roman" w:hAnsi="Microsoft Sans Serif" w:cs="Times New Roman"/>
                <w:spacing w:val="-6"/>
                <w:w w:val="110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25"/>
                <w:sz w:val="20"/>
                <w:lang w:eastAsia="ar-SA"/>
              </w:rPr>
              <w:t>–</w:t>
            </w:r>
            <w:r w:rsidRPr="000E0A08">
              <w:rPr>
                <w:rFonts w:ascii="Microsoft Sans Serif" w:eastAsia="Times New Roman" w:hAnsi="Microsoft Sans Serif" w:cs="Times New Roman"/>
                <w:spacing w:val="-16"/>
                <w:w w:val="125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w w:val="110"/>
                <w:sz w:val="20"/>
                <w:lang w:eastAsia="ar-SA"/>
              </w:rPr>
              <w:t>мастер".</w:t>
            </w:r>
          </w:p>
        </w:tc>
      </w:tr>
      <w:tr w:rsidR="000E0A08" w:rsidRPr="000E0A08" w:rsidTr="00DA48E1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30" w:lineRule="exact"/>
              <w:ind w:left="104" w:right="940"/>
              <w:rPr>
                <w:rFonts w:ascii="Microsoft Sans Serif" w:eastAsia="Times New Roman" w:hAnsi="Microsoft Sans Serif" w:cs="Times New Roman"/>
                <w:w w:val="105"/>
                <w:sz w:val="20"/>
                <w:lang w:val="kk-KZ"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pacing w:val="-2"/>
                <w:sz w:val="20"/>
                <w:lang w:eastAsia="ar-SA"/>
              </w:rPr>
              <w:t>Срок приема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354A4D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23.03.2026. – 07.04.2026</w:t>
            </w:r>
          </w:p>
        </w:tc>
      </w:tr>
      <w:tr w:rsidR="000E0A08" w:rsidRPr="000E0A08" w:rsidTr="00DA48E1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25" w:lineRule="exact"/>
              <w:ind w:left="6"/>
              <w:jc w:val="center"/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</w:pPr>
            <w:r w:rsidRPr="000E0A08">
              <w:rPr>
                <w:rFonts w:ascii="Arial" w:eastAsia="Times New Roman" w:hAnsi="Arial" w:cs="Times New Roman"/>
                <w:b/>
                <w:sz w:val="20"/>
                <w:lang w:eastAsia="ar-SA"/>
              </w:rPr>
              <w:lastRenderedPageBreak/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ind w:left="104" w:right="874"/>
              <w:rPr>
                <w:rFonts w:ascii="Arial" w:eastAsia="Times New Roman" w:hAnsi="Arial" w:cs="Times New Roman"/>
                <w:b/>
                <w:sz w:val="20"/>
                <w:lang w:eastAsia="ar-SA"/>
              </w:rPr>
            </w:pP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Перечень</w:t>
            </w:r>
            <w:r w:rsidRPr="000E0A08">
              <w:rPr>
                <w:rFonts w:ascii="Microsoft Sans Serif" w:eastAsia="Times New Roman" w:hAnsi="Microsoft Sans Serif" w:cs="Times New Roman"/>
                <w:spacing w:val="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pacing w:val="-1"/>
                <w:sz w:val="20"/>
                <w:lang w:eastAsia="ar-SA"/>
              </w:rPr>
              <w:t>необходимых</w:t>
            </w:r>
            <w:r w:rsidRPr="000E0A08">
              <w:rPr>
                <w:rFonts w:ascii="Microsoft Sans Serif" w:eastAsia="Times New Roman" w:hAnsi="Microsoft Sans Serif" w:cs="Times New Roman"/>
                <w:spacing w:val="-51"/>
                <w:sz w:val="20"/>
                <w:lang w:eastAsia="ar-SA"/>
              </w:rPr>
              <w:t xml:space="preserve"> </w:t>
            </w:r>
            <w:r w:rsidRPr="000E0A08">
              <w:rPr>
                <w:rFonts w:ascii="Microsoft Sans Serif" w:eastAsia="Times New Roman" w:hAnsi="Microsoft Sans Serif" w:cs="Times New Roman"/>
                <w:sz w:val="20"/>
                <w:lang w:eastAsia="ar-SA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1) заявление об участии в конкурсе по форме УКАЗАННОЙ НИЖЕ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2) документ, удостоверяющий личность либо электронный документ из сервиса цифровых документов (для </w:t>
            </w:r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идентификации)копия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5)  копию документа, подтверждающую трудовую деятельность (при наличии);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РК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от 30 октября 2020 года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u w:val="single"/>
                <w:lang w:eastAsia="ar-SA"/>
              </w:rPr>
              <w:t xml:space="preserve">№ ҚР ДСМ-175/2020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«Об утверждении форм учетной документации в области здравоохранения»;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7) справку с психоневрологической организации;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8) справку с наркологической организации;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9)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 xml:space="preserve">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сертификат о результатах прохождения сертификации(</w:t>
            </w:r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НКТ)  или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удостоверение о наличии действующей квалификационной категории не ниже педагога-модератора (при наличии);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Certificate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in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English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Language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Teaching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to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Adults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.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Cambridge) PASS A; DELTA (Diploma in English Language Teaching to Adults) Pass and above,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или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айелтс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(IELTS) – 6,5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баллов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;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или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тойфл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(TOEFL) (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і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>nternet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 Based Test (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і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 xml:space="preserve">BT)) – 60 – 65 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баллов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en-US" w:eastAsia="ar-SA"/>
              </w:rPr>
              <w:t>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послесреднего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;</w:t>
            </w:r>
          </w:p>
          <w:p w:rsidR="000E0A08" w:rsidRPr="000E0A08" w:rsidRDefault="000E0A08" w:rsidP="00495660">
            <w:pPr>
              <w:suppressAutoHyphens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8"/>
                <w:lang w:val="kk-KZ"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2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) заполненный Оценочный лист кандидата на вакантную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вакантную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должность педагога </w:t>
            </w:r>
            <w:proofErr w:type="gram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ПО ФОРМЕ</w:t>
            </w:r>
            <w:proofErr w:type="gram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УКАЗАННОЙ НИЖЕ </w:t>
            </w:r>
          </w:p>
          <w:p w:rsidR="000E0A08" w:rsidRPr="000E0A08" w:rsidRDefault="000E0A08" w:rsidP="00495660">
            <w:pPr>
              <w:suppressAutoHyphens/>
              <w:spacing w:after="0" w:line="207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1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3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) </w:t>
            </w:r>
            <w:proofErr w:type="spellStart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>видеопрезентация</w:t>
            </w:r>
            <w:proofErr w:type="spellEnd"/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ar-SA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0E0A08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val="kk-KZ" w:eastAsia="ar-SA"/>
              </w:rPr>
              <w:t>;</w:t>
            </w:r>
          </w:p>
        </w:tc>
      </w:tr>
      <w:tr w:rsidR="000E0A08" w:rsidRPr="000E0A08" w:rsidTr="00DA48E1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A08" w:rsidRPr="000E0A08" w:rsidRDefault="000E0A08" w:rsidP="00495660">
            <w:pPr>
              <w:suppressAutoHyphens/>
              <w:spacing w:after="0" w:line="207" w:lineRule="exact"/>
              <w:ind w:left="109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0E0A08" w:rsidRPr="000E0A08" w:rsidRDefault="000E0A08" w:rsidP="00495660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P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0E0A08" w:rsidRDefault="000E0A08" w:rsidP="00495660">
      <w:pPr>
        <w:suppressAutoHyphens/>
        <w:spacing w:after="0" w:line="100" w:lineRule="atLeast"/>
        <w:rPr>
          <w:rFonts w:ascii="Arial" w:eastAsia="Times New Roman" w:hAnsi="Arial" w:cs="Arial"/>
          <w:color w:val="000000"/>
          <w:lang w:val="kk-KZ" w:eastAsia="ar-SA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495660" w:rsidRDefault="00495660" w:rsidP="00495660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495660" w:rsidRDefault="00495660" w:rsidP="00495660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(нужное подчеркнуть)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495660" w:rsidTr="0011034B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495660" w:rsidTr="0011034B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495660" w:rsidRDefault="00495660" w:rsidP="00495660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495660" w:rsidRDefault="00495660" w:rsidP="004956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495660" w:rsidRDefault="00495660" w:rsidP="00495660">
      <w:pPr>
        <w:spacing w:after="0" w:line="240" w:lineRule="auto"/>
        <w:rPr>
          <w:rFonts w:ascii="Arial" w:hAnsi="Arial" w:cs="Arial"/>
          <w:lang w:val="kk-KZ"/>
        </w:rPr>
        <w:sectPr w:rsidR="00495660">
          <w:pgSz w:w="11906" w:h="16838"/>
          <w:pgMar w:top="720" w:right="240" w:bottom="280" w:left="840" w:header="720" w:footer="720" w:gutter="0"/>
          <w:cols w:space="720"/>
        </w:sectPr>
      </w:pPr>
    </w:p>
    <w:p w:rsidR="00495660" w:rsidRDefault="00495660" w:rsidP="00495660">
      <w:pPr>
        <w:spacing w:after="0" w:line="240" w:lineRule="auto"/>
        <w:jc w:val="center"/>
      </w:pPr>
      <w:r>
        <w:lastRenderedPageBreak/>
        <w:t>Приложение 17</w:t>
      </w:r>
    </w:p>
    <w:p w:rsidR="00495660" w:rsidRDefault="00495660" w:rsidP="00495660">
      <w:pPr>
        <w:spacing w:after="0" w:line="240" w:lineRule="auto"/>
        <w:jc w:val="center"/>
      </w:pPr>
      <w:r>
        <w:t>к Правилам назначения на должности, освобождения</w:t>
      </w:r>
    </w:p>
    <w:p w:rsidR="00495660" w:rsidRDefault="00495660" w:rsidP="00495660">
      <w:pPr>
        <w:spacing w:after="0" w:line="240" w:lineRule="auto"/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495660" w:rsidRDefault="00495660" w:rsidP="00495660">
      <w:pPr>
        <w:spacing w:after="0" w:line="240" w:lineRule="auto"/>
        <w:jc w:val="center"/>
      </w:pPr>
      <w:r>
        <w:t>Форма</w:t>
      </w:r>
    </w:p>
    <w:p w:rsidR="00495660" w:rsidRDefault="00495660" w:rsidP="00495660">
      <w:pPr>
        <w:spacing w:after="0" w:line="240" w:lineRule="auto"/>
        <w:jc w:val="center"/>
      </w:pPr>
    </w:p>
    <w:p w:rsidR="00495660" w:rsidRDefault="00495660" w:rsidP="00495660">
      <w:pPr>
        <w:spacing w:after="0" w:line="24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495660" w:rsidRDefault="00495660" w:rsidP="00495660">
      <w:pPr>
        <w:pStyle w:val="a0"/>
        <w:spacing w:line="240" w:lineRule="auto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437B75" wp14:editId="71E3E00A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4F89A" id="Полилиния 2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495660" w:rsidRDefault="00495660" w:rsidP="00495660">
      <w:pPr>
        <w:pStyle w:val="a0"/>
        <w:spacing w:line="240" w:lineRule="auto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495660" w:rsidTr="0011034B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495660" w:rsidTr="0011034B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У р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Высшее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У ч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р е т ь е й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line="240" w:lineRule="auto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495660" w:rsidTr="0011034B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 о р о й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495660" w:rsidTr="0011034B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495660" w:rsidTr="0011034B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495660" w:rsidTr="0011034B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line="240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proofErr w:type="gramStart"/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  <w:proofErr w:type="gramEnd"/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495660" w:rsidTr="0011034B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495660" w:rsidTr="0011034B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областных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40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,</w:t>
            </w: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495660" w:rsidTr="0011034B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line="240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r>
              <w:rPr>
                <w:sz w:val="20"/>
              </w:rPr>
              <w:t>последние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numPr>
                <w:ilvl w:val="0"/>
                <w:numId w:val="14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line="240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495660" w:rsidRDefault="00495660" w:rsidP="00495660">
            <w:pPr>
              <w:pStyle w:val="TableParagraph"/>
              <w:widowControl w:val="0"/>
              <w:numPr>
                <w:ilvl w:val="0"/>
                <w:numId w:val="14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 ,</w:t>
            </w:r>
            <w:proofErr w:type="gramEnd"/>
            <w:r>
              <w:rPr>
                <w:sz w:val="20"/>
              </w:rPr>
              <w:t xml:space="preserve">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line="240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95660" w:rsidTr="0011034B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line="240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495660" w:rsidTr="0011034B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495660" w:rsidTr="0011034B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line="240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л ь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495660" w:rsidTr="0011034B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line="240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495660" w:rsidTr="0011034B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line="240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495660" w:rsidTr="0011034B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495660" w:rsidRDefault="00495660" w:rsidP="00495660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line="240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495660" w:rsidTr="0011034B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40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"CELTA(Certificate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RPr="00354A4D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354A4D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354A4D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354A4D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RPr="00354A4D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RPr="00354A4D" w:rsidTr="0011034B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Default="00495660" w:rsidP="00495660">
            <w:pPr>
              <w:spacing w:after="0" w:line="240" w:lineRule="auto"/>
              <w:rPr>
                <w:sz w:val="20"/>
              </w:rPr>
            </w:pPr>
          </w:p>
        </w:tc>
      </w:tr>
      <w:tr w:rsidR="00495660" w:rsidRPr="00354A4D" w:rsidTr="0011034B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660" w:rsidRPr="008F35E7" w:rsidRDefault="00495660" w:rsidP="00495660">
            <w:pPr>
              <w:spacing w:after="0" w:line="240" w:lineRule="auto"/>
              <w:rPr>
                <w:sz w:val="20"/>
                <w:lang w:val="en-US"/>
              </w:rPr>
            </w:pPr>
          </w:p>
        </w:tc>
      </w:tr>
      <w:tr w:rsidR="00495660" w:rsidTr="0011034B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</w:tbl>
    <w:p w:rsidR="00495660" w:rsidRDefault="00495660" w:rsidP="00495660">
      <w:pPr>
        <w:spacing w:after="0" w:line="240" w:lineRule="auto"/>
        <w:jc w:val="center"/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jc w:val="center"/>
        <w:rPr>
          <w:lang w:val="kk-KZ"/>
        </w:rPr>
      </w:pPr>
    </w:p>
    <w:p w:rsidR="00495660" w:rsidRDefault="00495660" w:rsidP="00495660">
      <w:pPr>
        <w:spacing w:after="0" w:line="24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495660" w:rsidRDefault="00495660" w:rsidP="00495660">
      <w:pPr>
        <w:pStyle w:val="a0"/>
        <w:spacing w:line="240" w:lineRule="auto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495660" w:rsidTr="0011034B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495660" w:rsidTr="0011034B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line="240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proofErr w:type="gramStart"/>
            <w:r>
              <w:rPr>
                <w:sz w:val="20"/>
              </w:rPr>
              <w:tab/>
              <w:t>(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по</w:t>
            </w:r>
            <w:proofErr w:type="gramEnd"/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495660" w:rsidTr="0011034B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495660" w:rsidTr="0011034B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495660" w:rsidTr="0011034B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495660" w:rsidTr="0011034B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495660" w:rsidTr="0011034B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line="240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495660" w:rsidRDefault="00495660" w:rsidP="00495660">
      <w:pPr>
        <w:spacing w:after="0" w:line="240" w:lineRule="auto"/>
        <w:rPr>
          <w:sz w:val="20"/>
        </w:rPr>
        <w:sectPr w:rsidR="00495660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495660" w:rsidTr="0011034B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  <w:tr w:rsidR="00495660" w:rsidTr="0011034B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495660" w:rsidTr="0011034B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495660" w:rsidTr="0011034B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line="240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О с н о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</w:t>
            </w:r>
            <w:proofErr w:type="gramStart"/>
            <w:r>
              <w:rPr>
                <w:sz w:val="20"/>
              </w:rPr>
              <w:t>CELTA(</w:t>
            </w:r>
            <w:proofErr w:type="spellStart"/>
            <w:proofErr w:type="gramEnd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line="240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line="240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 English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495660" w:rsidRDefault="00495660" w:rsidP="00495660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line="240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  <w:lang w:val="en-US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rFonts w:ascii="Calibri" w:eastAsia="Calibri" w:hAnsi="Calibri"/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b/>
                <w:sz w:val="20"/>
              </w:rPr>
            </w:pPr>
          </w:p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495660" w:rsidTr="0011034B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60" w:rsidRDefault="00495660" w:rsidP="00495660">
            <w:pPr>
              <w:pStyle w:val="TableParagraph"/>
              <w:widowControl w:val="0"/>
              <w:autoSpaceDE w:val="0"/>
              <w:autoSpaceDN w:val="0"/>
              <w:spacing w:line="240" w:lineRule="auto"/>
              <w:rPr>
                <w:sz w:val="20"/>
              </w:rPr>
            </w:pPr>
          </w:p>
        </w:tc>
      </w:tr>
    </w:tbl>
    <w:p w:rsidR="00495660" w:rsidRDefault="00495660" w:rsidP="00495660">
      <w:pPr>
        <w:spacing w:after="0" w:line="240" w:lineRule="auto"/>
        <w:jc w:val="center"/>
      </w:pPr>
    </w:p>
    <w:p w:rsidR="00495660" w:rsidRDefault="00495660" w:rsidP="00495660">
      <w:pPr>
        <w:spacing w:after="0" w:line="240" w:lineRule="auto"/>
      </w:pPr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95660" w:rsidRPr="008F35E7" w:rsidRDefault="00495660" w:rsidP="00495660">
      <w:pPr>
        <w:spacing w:after="0" w:line="240" w:lineRule="auto"/>
      </w:pPr>
    </w:p>
    <w:p w:rsidR="00495660" w:rsidRPr="00495660" w:rsidRDefault="00495660" w:rsidP="00495660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sectPr w:rsidR="00495660" w:rsidRPr="00495660" w:rsidSect="00495660">
      <w:pgSz w:w="11906" w:h="16838"/>
      <w:pgMar w:top="720" w:right="240" w:bottom="280" w:left="840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 w15:restartNumberingAfterBreak="0">
    <w:nsid w:val="00000006"/>
    <w:multiLevelType w:val="multilevel"/>
    <w:tmpl w:val="00000006"/>
    <w:name w:val="WWNum3"/>
    <w:lvl w:ilvl="0">
      <w:numFmt w:val="bullet"/>
      <w:pStyle w:val="1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 w15:restartNumberingAfterBreak="0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 w15:restartNumberingAfterBreak="0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 w15:restartNumberingAfterBreak="0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9" w15:restartNumberingAfterBreak="0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 w15:restartNumberingAfterBreak="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 w15:restartNumberingAfterBreak="0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2B"/>
    <w:rsid w:val="000E0A08"/>
    <w:rsid w:val="00354A4D"/>
    <w:rsid w:val="00495660"/>
    <w:rsid w:val="00935B4D"/>
    <w:rsid w:val="009B372B"/>
    <w:rsid w:val="00E1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EA555-09E6-4070-AA27-B08C0560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495660"/>
    <w:pPr>
      <w:numPr>
        <w:numId w:val="1"/>
      </w:numPr>
      <w:suppressAutoHyphens/>
      <w:spacing w:before="1" w:after="0" w:line="100" w:lineRule="atLeast"/>
      <w:ind w:left="235" w:right="1123" w:firstLine="0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5660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495660"/>
  </w:style>
  <w:style w:type="character" w:customStyle="1" w:styleId="ListLabel1">
    <w:name w:val="ListLabel 1"/>
    <w:rsid w:val="00495660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495660"/>
    <w:rPr>
      <w:lang w:val="ru-RU" w:eastAsia="ar-SA" w:bidi="ar-SA"/>
    </w:rPr>
  </w:style>
  <w:style w:type="character" w:customStyle="1" w:styleId="ListLabel3">
    <w:name w:val="ListLabel 3"/>
    <w:rsid w:val="00495660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495660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495660"/>
    <w:rPr>
      <w:color w:val="000080"/>
      <w:u w:val="single"/>
    </w:rPr>
  </w:style>
  <w:style w:type="paragraph" w:customStyle="1" w:styleId="12">
    <w:name w:val="Заголовок1"/>
    <w:basedOn w:val="a"/>
    <w:next w:val="a0"/>
    <w:rsid w:val="00495660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styleId="a0">
    <w:name w:val="Body Text"/>
    <w:basedOn w:val="a"/>
    <w:link w:val="a5"/>
    <w:uiPriority w:val="1"/>
    <w:qFormat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5">
    <w:name w:val="Основной текст Знак"/>
    <w:basedOn w:val="a1"/>
    <w:link w:val="a0"/>
    <w:uiPriority w:val="1"/>
    <w:rsid w:val="00495660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6">
    <w:name w:val="List"/>
    <w:basedOn w:val="a0"/>
    <w:rsid w:val="00495660"/>
    <w:rPr>
      <w:rFonts w:cs="Arial"/>
    </w:rPr>
  </w:style>
  <w:style w:type="paragraph" w:customStyle="1" w:styleId="13">
    <w:name w:val="Название1"/>
    <w:basedOn w:val="a"/>
    <w:rsid w:val="00495660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495660"/>
    <w:pPr>
      <w:suppressLineNumbers/>
      <w:suppressAutoHyphens/>
      <w:spacing w:after="0" w:line="100" w:lineRule="atLeast"/>
    </w:pPr>
    <w:rPr>
      <w:rFonts w:ascii="Times New Roman" w:eastAsia="Times New Roman" w:hAnsi="Times New Roman" w:cs="Arial"/>
      <w:lang w:eastAsia="ar-SA"/>
    </w:rPr>
  </w:style>
  <w:style w:type="paragraph" w:customStyle="1" w:styleId="15">
    <w:name w:val="Абзац списка1"/>
    <w:basedOn w:val="a"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495660"/>
    <w:pPr>
      <w:suppressAutoHyphens/>
      <w:spacing w:after="0" w:line="100" w:lineRule="atLeast"/>
      <w:ind w:left="144"/>
    </w:pPr>
    <w:rPr>
      <w:rFonts w:ascii="Times New Roman" w:eastAsia="Times New Roman" w:hAnsi="Times New Roman" w:cs="Times New Roman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4956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llowedHyperlink"/>
    <w:uiPriority w:val="99"/>
    <w:semiHidden/>
    <w:unhideWhenUsed/>
    <w:rsid w:val="00495660"/>
    <w:rPr>
      <w:color w:val="800080"/>
      <w:u w:val="single"/>
    </w:rPr>
  </w:style>
  <w:style w:type="paragraph" w:customStyle="1" w:styleId="16">
    <w:name w:val="Абзац списка1"/>
    <w:basedOn w:val="a"/>
    <w:rsid w:val="00495660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17">
    <w:name w:val="Основной шрифт абзаца1"/>
    <w:rsid w:val="0049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2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2165</Words>
  <Characters>12342</Characters>
  <Application>Microsoft Office Word</Application>
  <DocSecurity>0</DocSecurity>
  <Lines>102</Lines>
  <Paragraphs>28</Paragraphs>
  <ScaleCrop>false</ScaleCrop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user</cp:lastModifiedBy>
  <cp:revision>5</cp:revision>
  <dcterms:created xsi:type="dcterms:W3CDTF">2025-04-24T11:22:00Z</dcterms:created>
  <dcterms:modified xsi:type="dcterms:W3CDTF">2026-04-07T08:29:00Z</dcterms:modified>
</cp:coreProperties>
</file>