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FE9CC" w14:textId="0AE0980B" w:rsidR="00273F6D" w:rsidRDefault="00296F20" w:rsidP="00296F20">
      <w:pPr>
        <w:jc w:val="center"/>
      </w:pPr>
      <w:r w:rsidRPr="00296F20">
        <w:rPr>
          <w:noProof/>
        </w:rPr>
        <w:drawing>
          <wp:inline distT="0" distB="0" distL="0" distR="0" wp14:anchorId="70BE14C5" wp14:editId="5E48EE4C">
            <wp:extent cx="6293108" cy="893365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451" cy="897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0B"/>
    <w:rsid w:val="00273F6D"/>
    <w:rsid w:val="00296F20"/>
    <w:rsid w:val="0058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B1806-97E3-4798-83D1-48AA4F5D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школьный</dc:creator>
  <cp:keywords/>
  <dc:description/>
  <cp:lastModifiedBy>Психолог школьный</cp:lastModifiedBy>
  <cp:revision>2</cp:revision>
  <dcterms:created xsi:type="dcterms:W3CDTF">2024-12-24T11:46:00Z</dcterms:created>
  <dcterms:modified xsi:type="dcterms:W3CDTF">2024-12-24T11:46:00Z</dcterms:modified>
</cp:coreProperties>
</file>