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FD" w:rsidRPr="000F4B25" w:rsidRDefault="00C306FD" w:rsidP="00C306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План экспериментальной работы </w:t>
      </w:r>
    </w:p>
    <w:p w:rsidR="00C306FD" w:rsidRPr="000F4B25" w:rsidRDefault="00C306FD" w:rsidP="00C306F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«Средняя общеобразовательная школа-гимназия  имени </w:t>
      </w:r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Ш</w:t>
      </w:r>
      <w:proofErr w:type="spellStart"/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апы</w:t>
      </w:r>
      <w:proofErr w:type="spellEnd"/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қ </w:t>
      </w:r>
      <w:proofErr w:type="gramStart"/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Ш</w:t>
      </w:r>
      <w:proofErr w:type="gramEnd"/>
      <w:r w:rsidRPr="000F4B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өкин города Павлодара»</w:t>
      </w:r>
    </w:p>
    <w:p w:rsidR="00F11CA1" w:rsidRDefault="00C306FD" w:rsidP="00C306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C3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«Эмоциональный и искусственный интеллект: синтез </w:t>
      </w:r>
      <w:proofErr w:type="gramStart"/>
      <w:r w:rsidRPr="00C306F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традиционного</w:t>
      </w:r>
      <w:proofErr w:type="gramEnd"/>
      <w:r w:rsidRPr="00C3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инновационного в обучении и воспитании»</w:t>
      </w:r>
    </w:p>
    <w:p w:rsidR="00C306FD" w:rsidRDefault="00F11CA1" w:rsidP="00C306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>
        <w:rPr>
          <w:rFonts w:ascii="Arial" w:hAnsi="Arial" w:cs="Arial"/>
          <w:color w:val="000000"/>
          <w:sz w:val="21"/>
          <w:szCs w:val="21"/>
        </w:rPr>
        <w:t>Эмоционалды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жасанды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интеллект: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оқыту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тәрбиелеудегі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үрлі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инновациялық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синтез</w:t>
      </w:r>
      <w:r w:rsidR="00C306FD" w:rsidRPr="00C306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r w:rsidR="00C306FD" w:rsidRPr="00C30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C306FD" w:rsidRPr="00C3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формирования у педагогов и учащихся эмоционального интеллекта и развития цифровых компетенций с использованием технологий искусственного интеллекта для повышения качества образования и успешной социализации личности.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518"/>
        <w:gridCol w:w="4961"/>
        <w:gridCol w:w="4111"/>
        <w:gridCol w:w="3402"/>
      </w:tblGrid>
      <w:tr w:rsidR="000F4B25" w:rsidTr="000F4B25">
        <w:tc>
          <w:tcPr>
            <w:tcW w:w="2518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496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411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3402" w:type="dxa"/>
          </w:tcPr>
          <w:p w:rsidR="000F4B25" w:rsidRPr="00C306FD" w:rsidRDefault="000F4B25" w:rsidP="00C306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0F4B25" w:rsidTr="000F4B25">
        <w:tc>
          <w:tcPr>
            <w:tcW w:w="2518" w:type="dxa"/>
          </w:tcPr>
          <w:p w:rsidR="000F4B25" w:rsidRPr="00C306FD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качественного образования</w:t>
            </w:r>
          </w:p>
        </w:tc>
        <w:tc>
          <w:tcPr>
            <w:tcW w:w="496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Элективные курсы «Эмоциональный интеллект» и «Искусственный интеллект и цифровые компетенции»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Использование </w:t>
            </w:r>
            <w:proofErr w:type="gram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ИИ-приложений</w:t>
            </w:r>
            <w:proofErr w:type="gram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индивидуализации обучения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Проектная деятельность (создание чат-ботов, цифровых проектов)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Тренинги по развитию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самоконтроля</w:t>
            </w:r>
          </w:p>
        </w:tc>
        <w:tc>
          <w:tcPr>
            <w:tcW w:w="411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ПК «Развитие эмоционального интеллекта педагога», «ИИ в образовательной практике»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мастер-классы по ИИ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Включение элементов EQ в рабочие программы</w:t>
            </w:r>
          </w:p>
        </w:tc>
        <w:tc>
          <w:tcPr>
            <w:tcW w:w="3402" w:type="dxa"/>
          </w:tcPr>
          <w:p w:rsidR="000F4B25" w:rsidRPr="000F4B25" w:rsidRDefault="000F4B25" w:rsidP="00C30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B25">
              <w:rPr>
                <w:rFonts w:ascii="Times New Roman" w:hAnsi="Times New Roman" w:cs="Times New Roman"/>
                <w:sz w:val="24"/>
                <w:szCs w:val="24"/>
              </w:rPr>
              <w:t>- Повышение мотивации к обучению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Рост качества знаний и цифровых компетенций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эмоциональной устойчивости у учеников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Формирование готовности педагогов к инновациям</w:t>
            </w:r>
          </w:p>
        </w:tc>
      </w:tr>
      <w:tr w:rsidR="000F4B25" w:rsidTr="000F4B25">
        <w:tc>
          <w:tcPr>
            <w:tcW w:w="2518" w:type="dxa"/>
          </w:tcPr>
          <w:p w:rsidR="000F4B25" w:rsidRPr="00C306FD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496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Наставничество педагогов и старшеклассников по цифровым технологиям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Сопровождение школьным психологом</w:t>
            </w:r>
          </w:p>
        </w:tc>
        <w:tc>
          <w:tcPr>
            <w:tcW w:w="4111" w:type="dxa"/>
            <w:vAlign w:val="center"/>
          </w:tcPr>
          <w:p w:rsidR="000F4B25" w:rsidRPr="00C306FD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команды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методистов по EQ и ИИ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Обмен опытом с другими школами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Тренинги по профилактике выгорания, развитию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</w:p>
        </w:tc>
        <w:tc>
          <w:tcPr>
            <w:tcW w:w="3402" w:type="dxa"/>
          </w:tcPr>
          <w:p w:rsidR="000F4B25" w:rsidRPr="000F4B25" w:rsidRDefault="000F4B25" w:rsidP="00C30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B25">
              <w:rPr>
                <w:rFonts w:ascii="Times New Roman" w:hAnsi="Times New Roman" w:cs="Times New Roman"/>
                <w:sz w:val="24"/>
                <w:szCs w:val="24"/>
              </w:rPr>
              <w:t>Поддержка учеников в освоении технологий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системы наставничества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Педагоги демонстрируют устойчивость к стрессу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Повышение профессионализма кадров</w:t>
            </w:r>
          </w:p>
        </w:tc>
      </w:tr>
      <w:tr w:rsidR="000F4B25" w:rsidTr="000F4B25">
        <w:tc>
          <w:tcPr>
            <w:tcW w:w="2518" w:type="dxa"/>
          </w:tcPr>
          <w:p w:rsidR="000F4B25" w:rsidRPr="00C306FD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коллегиальной формы управления</w:t>
            </w:r>
          </w:p>
        </w:tc>
        <w:tc>
          <w:tcPr>
            <w:tcW w:w="496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ученического совета по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эмоциональному климату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Вовлечение учащихся в планирование через цифровые опросы и голосования</w:t>
            </w:r>
          </w:p>
        </w:tc>
        <w:tc>
          <w:tcPr>
            <w:tcW w:w="411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Педсоветы и круглые столы «учитель–учитель», «учитель–ученик»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Совместное принятие решений по цифровым инструментам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Творческие педагогические группы по инновациям</w:t>
            </w:r>
          </w:p>
        </w:tc>
        <w:tc>
          <w:tcPr>
            <w:tcW w:w="3402" w:type="dxa"/>
          </w:tcPr>
          <w:p w:rsidR="000F4B25" w:rsidRPr="000F4B25" w:rsidRDefault="000F4B25" w:rsidP="00C30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B25">
              <w:rPr>
                <w:rFonts w:ascii="Times New Roman" w:hAnsi="Times New Roman" w:cs="Times New Roman"/>
                <w:sz w:val="24"/>
                <w:szCs w:val="24"/>
              </w:rPr>
              <w:t>Активизация ученического самоуправления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Формирование демократического стиля управления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Рост </w:t>
            </w:r>
            <w:proofErr w:type="spellStart"/>
            <w:r w:rsidRPr="000F4B25">
              <w:rPr>
                <w:rFonts w:ascii="Times New Roman" w:hAnsi="Times New Roman" w:cs="Times New Roman"/>
                <w:sz w:val="24"/>
                <w:szCs w:val="24"/>
              </w:rPr>
              <w:t>вовлечённости</w:t>
            </w:r>
            <w:proofErr w:type="spellEnd"/>
            <w:r w:rsidRPr="000F4B2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учеников в школьные проекты</w:t>
            </w:r>
          </w:p>
        </w:tc>
      </w:tr>
      <w:tr w:rsidR="000F4B25" w:rsidTr="000F4B25">
        <w:tc>
          <w:tcPr>
            <w:tcW w:w="2518" w:type="dxa"/>
            <w:vAlign w:val="center"/>
          </w:tcPr>
          <w:p w:rsidR="000F4B25" w:rsidRPr="00C306FD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Центр </w:t>
            </w:r>
            <w:r w:rsidRPr="00C306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инновационного направления</w:t>
            </w:r>
          </w:p>
        </w:tc>
        <w:tc>
          <w:tcPr>
            <w:tcW w:w="496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Школьный «Клуб ИИ и EQ»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Конкурсы,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хакатоны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проекты по цифровым решениям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Создание школьной цифровой газеты/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подкаста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ИИ</w:t>
            </w:r>
          </w:p>
          <w:p w:rsidR="002D1ADD" w:rsidRPr="002D1ADD" w:rsidRDefault="002D1ADD" w:rsidP="002D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2D1ADD">
              <w:rPr>
                <w:rFonts w:ascii="Times New Roman" w:hAnsi="Times New Roman" w:cs="Times New Roman"/>
                <w:sz w:val="24"/>
                <w:szCs w:val="24"/>
              </w:rPr>
              <w:t>Сотрудничество с внешними экспертами и специалистами для проведения мастер-классов.</w:t>
            </w:r>
          </w:p>
          <w:p w:rsidR="002D1ADD" w:rsidRDefault="002D1ADD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F4B25" w:rsidRDefault="000F4B25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Ресурсный центр «Эмоциональный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искусственный интеллект»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Научно-практические конференции, </w:t>
            </w:r>
            <w:proofErr w:type="spell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воркшопы</w:t>
            </w:r>
            <w:proofErr w:type="spell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семинары </w:t>
            </w:r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Методические рекомендации по синтезу </w:t>
            </w:r>
            <w:proofErr w:type="gramStart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традиционного</w:t>
            </w:r>
            <w:proofErr w:type="gramEnd"/>
            <w:r w:rsidRPr="00C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инновационного</w:t>
            </w:r>
          </w:p>
          <w:p w:rsidR="002D1ADD" w:rsidRPr="002D1ADD" w:rsidRDefault="002D1ADD" w:rsidP="002D1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2D1ADD">
              <w:rPr>
                <w:rFonts w:ascii="Times New Roman" w:hAnsi="Times New Roman" w:cs="Times New Roman"/>
                <w:sz w:val="24"/>
                <w:szCs w:val="24"/>
              </w:rPr>
              <w:t>Запуск совместных проектов с внешними экспертами.</w:t>
            </w:r>
          </w:p>
          <w:p w:rsidR="002D1ADD" w:rsidRDefault="002D1ADD" w:rsidP="00C306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F4B25" w:rsidRPr="000F4B25" w:rsidRDefault="000F4B25" w:rsidP="00C306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имиджа школы 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инновационной площадки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Развитие исследовательских и творческих компетенций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собственных образовательных цифровых продуктов</w:t>
            </w:r>
            <w:r w:rsidRPr="000F4B25">
              <w:rPr>
                <w:rFonts w:ascii="Times New Roman" w:hAnsi="Times New Roman" w:cs="Times New Roman"/>
                <w:sz w:val="24"/>
                <w:szCs w:val="24"/>
              </w:rPr>
              <w:br/>
              <w:t>- Распространение передового педагогического опыта</w:t>
            </w:r>
          </w:p>
        </w:tc>
      </w:tr>
    </w:tbl>
    <w:p w:rsidR="00C306FD" w:rsidRPr="00C306FD" w:rsidRDefault="00C306FD" w:rsidP="00C3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6FD" w:rsidRPr="00C306FD" w:rsidRDefault="00C306FD" w:rsidP="00C30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598" w:rsidRPr="008401E3" w:rsidRDefault="008401E3" w:rsidP="008401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401E3">
        <w:rPr>
          <w:rFonts w:ascii="Times New Roman" w:hAnsi="Times New Roman" w:cs="Times New Roman"/>
          <w:sz w:val="24"/>
          <w:szCs w:val="24"/>
        </w:rPr>
        <w:t xml:space="preserve">Руководитель:            </w:t>
      </w:r>
      <w:proofErr w:type="spellStart"/>
      <w:r w:rsidRPr="008401E3">
        <w:rPr>
          <w:rFonts w:ascii="Times New Roman" w:hAnsi="Times New Roman" w:cs="Times New Roman"/>
          <w:sz w:val="24"/>
          <w:szCs w:val="24"/>
        </w:rPr>
        <w:t>Темирбаева</w:t>
      </w:r>
      <w:proofErr w:type="spellEnd"/>
      <w:r w:rsidRPr="008401E3">
        <w:rPr>
          <w:rFonts w:ascii="Times New Roman" w:hAnsi="Times New Roman" w:cs="Times New Roman"/>
          <w:sz w:val="24"/>
          <w:szCs w:val="24"/>
        </w:rPr>
        <w:t xml:space="preserve"> Д.Д.</w:t>
      </w:r>
    </w:p>
    <w:sectPr w:rsidR="00024598" w:rsidRPr="008401E3" w:rsidSect="00C306F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BC"/>
    <w:rsid w:val="00024598"/>
    <w:rsid w:val="000F4B25"/>
    <w:rsid w:val="002D1ADD"/>
    <w:rsid w:val="008401E3"/>
    <w:rsid w:val="008408BC"/>
    <w:rsid w:val="00A21475"/>
    <w:rsid w:val="00C306FD"/>
    <w:rsid w:val="00F1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6FD"/>
    <w:rPr>
      <w:b/>
      <w:bCs/>
    </w:rPr>
  </w:style>
  <w:style w:type="table" w:styleId="a5">
    <w:name w:val="Table Grid"/>
    <w:basedOn w:val="a1"/>
    <w:uiPriority w:val="59"/>
    <w:rsid w:val="00C3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06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6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6FD"/>
    <w:rPr>
      <w:b/>
      <w:bCs/>
    </w:rPr>
  </w:style>
  <w:style w:type="table" w:styleId="a5">
    <w:name w:val="Table Grid"/>
    <w:basedOn w:val="a1"/>
    <w:uiPriority w:val="59"/>
    <w:rsid w:val="00C30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8</cp:revision>
  <cp:lastPrinted>2025-09-15T04:19:00Z</cp:lastPrinted>
  <dcterms:created xsi:type="dcterms:W3CDTF">2025-09-13T14:38:00Z</dcterms:created>
  <dcterms:modified xsi:type="dcterms:W3CDTF">2025-09-17T02:49:00Z</dcterms:modified>
</cp:coreProperties>
</file>