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педагога </w:t>
      </w:r>
      <w:r>
        <w:rPr>
          <w:rFonts w:ascii="Arial" w:hAnsi="Arial" w:cs="Arial"/>
          <w:b/>
          <w:sz w:val="21"/>
          <w:szCs w:val="21"/>
          <w:lang w:val="ru-RU"/>
        </w:rPr>
        <w:t>психолога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14:paraId="659F41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572788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Педагог-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психолог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 xml:space="preserve"> с русским 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– 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B02749E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-осуществляет деятельность по обеспечению и нормализации психологического и социального благополучия учащихся, развитию их способности к социально-психологической адаптации в различных жизненных ситуациях;</w:t>
            </w:r>
          </w:p>
          <w:p w14:paraId="4450BBD0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2D176DCF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проводит работу по профилактике буллинга, суицида;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оказывает психологическую помощь детям с различными психологическими проблемами, в том числе с особыми образовательными потребностями, в форме консультаций, индивидуальных, подгрупповых и групповых развивающих занятий.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130816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62741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22-30.07.2026 г.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444DB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2D11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02D138F4"/>
    <w:rsid w:val="2FBB23CF"/>
    <w:rsid w:val="33BA5AA5"/>
    <w:rsid w:val="4D0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57F0-4875-48E7-A4BC-9223645CD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654</Words>
  <Characters>5848</Characters>
  <Lines>122</Lines>
  <Paragraphs>34</Paragraphs>
  <TotalTime>1</TotalTime>
  <ScaleCrop>false</ScaleCrop>
  <LinksUpToDate>false</LinksUpToDate>
  <CharactersWithSpaces>6479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2026-07-20T11:15:46Z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FD3EA3B28503449E92AA026E5E59A2B4_12</vt:lpwstr>
  </property>
</Properties>
</file>